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8C5" w:rsidRDefault="005A78C5">
      <w:pPr>
        <w:rPr>
          <w:rFonts w:eastAsia="仿宋_GB2312"/>
          <w:b/>
          <w:spacing w:val="50"/>
          <w:sz w:val="56"/>
        </w:rPr>
      </w:pPr>
    </w:p>
    <w:p w:rsidR="005A78C5" w:rsidRDefault="00AE234C">
      <w:pPr>
        <w:ind w:leftChars="85" w:left="178"/>
        <w:jc w:val="center"/>
        <w:rPr>
          <w:rFonts w:eastAsia="黑体"/>
          <w:b/>
          <w:bCs/>
          <w:spacing w:val="60"/>
          <w:sz w:val="48"/>
        </w:rPr>
      </w:pPr>
      <w:r>
        <w:rPr>
          <w:rFonts w:eastAsia="黑体"/>
          <w:b/>
          <w:bCs/>
          <w:noProof/>
          <w:spacing w:val="60"/>
          <w:sz w:val="48"/>
        </w:rPr>
        <w:drawing>
          <wp:inline distT="0" distB="0" distL="0" distR="0">
            <wp:extent cx="5638800" cy="1028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8C5" w:rsidRDefault="005A78C5">
      <w:pPr>
        <w:ind w:leftChars="85" w:left="178"/>
        <w:jc w:val="center"/>
        <w:rPr>
          <w:rFonts w:eastAsia="仿宋_GB2312"/>
          <w:b/>
          <w:spacing w:val="50"/>
          <w:sz w:val="56"/>
        </w:rPr>
      </w:pPr>
    </w:p>
    <w:p w:rsidR="005A78C5" w:rsidRDefault="00AE234C">
      <w:pPr>
        <w:jc w:val="center"/>
        <w:rPr>
          <w:rFonts w:eastAsia="仿宋_GB2312"/>
          <w:b/>
          <w:spacing w:val="50"/>
          <w:sz w:val="44"/>
          <w:szCs w:val="44"/>
        </w:rPr>
      </w:pPr>
      <w:r>
        <w:rPr>
          <w:rFonts w:eastAsia="仿宋_GB2312" w:hint="eastAsia"/>
          <w:b/>
          <w:spacing w:val="50"/>
          <w:sz w:val="44"/>
          <w:szCs w:val="44"/>
        </w:rPr>
        <w:t>教师系列</w:t>
      </w:r>
    </w:p>
    <w:p w:rsidR="005A78C5" w:rsidRDefault="00AE234C">
      <w:pPr>
        <w:jc w:val="center"/>
        <w:rPr>
          <w:rFonts w:eastAsia="仿宋_GB2312"/>
          <w:b/>
          <w:spacing w:val="50"/>
          <w:sz w:val="44"/>
          <w:szCs w:val="44"/>
        </w:rPr>
      </w:pPr>
      <w:r>
        <w:rPr>
          <w:rFonts w:eastAsia="仿宋_GB2312" w:hint="eastAsia"/>
          <w:b/>
          <w:spacing w:val="50"/>
          <w:sz w:val="44"/>
          <w:szCs w:val="44"/>
        </w:rPr>
        <w:t>高级专业技术职务岗位申请表</w:t>
      </w:r>
    </w:p>
    <w:p w:rsidR="005A78C5" w:rsidRDefault="005A78C5">
      <w:pPr>
        <w:jc w:val="center"/>
        <w:rPr>
          <w:rFonts w:eastAsia="仿宋_GB2312"/>
          <w:b/>
          <w:spacing w:val="50"/>
          <w:sz w:val="44"/>
          <w:szCs w:val="44"/>
        </w:rPr>
      </w:pPr>
    </w:p>
    <w:p w:rsidR="005A78C5" w:rsidRDefault="005A78C5">
      <w:pPr>
        <w:rPr>
          <w:rFonts w:eastAsia="仿宋_GB2312"/>
          <w:b/>
          <w:sz w:val="44"/>
        </w:rPr>
      </w:pPr>
    </w:p>
    <w:p w:rsidR="005A78C5" w:rsidRDefault="00AE234C">
      <w:pPr>
        <w:jc w:val="center"/>
        <w:rPr>
          <w:rFonts w:eastAsia="仿宋_GB2312"/>
          <w:b/>
          <w:sz w:val="44"/>
        </w:rPr>
      </w:pPr>
      <w:r>
        <w:rPr>
          <w:rFonts w:eastAsia="仿宋_GB2312"/>
          <w:b/>
          <w:noProof/>
          <w:sz w:val="44"/>
        </w:rPr>
        <w:drawing>
          <wp:inline distT="0" distB="0" distL="0" distR="0">
            <wp:extent cx="1720850" cy="1695450"/>
            <wp:effectExtent l="0" t="0" r="0" b="0"/>
            <wp:docPr id="2" name="图片 2" descr="院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院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8C5" w:rsidRDefault="005A78C5">
      <w:pPr>
        <w:rPr>
          <w:rFonts w:eastAsia="仿宋_GB2312"/>
          <w:b/>
          <w:sz w:val="44"/>
        </w:rPr>
      </w:pPr>
    </w:p>
    <w:p w:rsidR="005A78C5" w:rsidRDefault="00AE234C">
      <w:pPr>
        <w:rPr>
          <w:rFonts w:ascii="仿宋_GB2312" w:eastAsia="仿宋_GB2312"/>
          <w:b/>
          <w:sz w:val="32"/>
          <w:u w:val="single"/>
        </w:rPr>
      </w:pPr>
      <w:r>
        <w:rPr>
          <w:rFonts w:ascii="仿宋_GB2312" w:eastAsia="仿宋_GB2312" w:hint="eastAsia"/>
          <w:b/>
          <w:sz w:val="32"/>
        </w:rPr>
        <w:t xml:space="preserve">　　　　　　   姓    名：</w:t>
      </w:r>
      <w:r>
        <w:rPr>
          <w:rFonts w:ascii="仿宋_GB2312" w:eastAsia="仿宋_GB2312" w:hint="eastAsia"/>
          <w:b/>
          <w:sz w:val="32"/>
          <w:u w:val="single"/>
        </w:rPr>
        <w:t xml:space="preserve">　　　李莎莎  　  </w:t>
      </w:r>
    </w:p>
    <w:p w:rsidR="005A78C5" w:rsidRDefault="00AE234C">
      <w:pPr>
        <w:rPr>
          <w:rFonts w:ascii="仿宋_GB2312" w:eastAsia="仿宋_GB2312"/>
          <w:b/>
          <w:sz w:val="32"/>
          <w:u w:val="single"/>
        </w:rPr>
      </w:pPr>
      <w:r>
        <w:rPr>
          <w:rFonts w:ascii="仿宋_GB2312" w:eastAsia="仿宋_GB2312" w:hint="eastAsia"/>
          <w:b/>
          <w:sz w:val="32"/>
        </w:rPr>
        <w:t xml:space="preserve">　　　　　　   现任职务：</w:t>
      </w:r>
      <w:r>
        <w:rPr>
          <w:rFonts w:ascii="仿宋_GB2312" w:eastAsia="仿宋_GB2312" w:hint="eastAsia"/>
          <w:b/>
          <w:sz w:val="32"/>
          <w:u w:val="single"/>
        </w:rPr>
        <w:t xml:space="preserve">　　　 讲师　  　  </w:t>
      </w:r>
    </w:p>
    <w:p w:rsidR="005A78C5" w:rsidRDefault="00AE234C">
      <w:pPr>
        <w:ind w:firstLineChars="750" w:firstLine="2409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拟申请职务：</w:t>
      </w:r>
      <w:r>
        <w:rPr>
          <w:rFonts w:ascii="仿宋_GB2312" w:eastAsia="仿宋_GB2312" w:hint="eastAsia"/>
          <w:b/>
          <w:sz w:val="32"/>
          <w:u w:val="single"/>
        </w:rPr>
        <w:t xml:space="preserve">　　副教授 　　　</w:t>
      </w:r>
    </w:p>
    <w:p w:rsidR="005A78C5" w:rsidRDefault="00AE234C">
      <w:pPr>
        <w:ind w:firstLineChars="750" w:firstLine="2409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申报类型：</w:t>
      </w:r>
      <w:r>
        <w:rPr>
          <w:rFonts w:ascii="仿宋_GB2312" w:eastAsia="仿宋_GB2312" w:hint="eastAsia"/>
          <w:b/>
          <w:sz w:val="32"/>
          <w:u w:val="single"/>
        </w:rPr>
        <w:t xml:space="preserve">　 　教学科研型　  </w:t>
      </w:r>
    </w:p>
    <w:p w:rsidR="005A78C5" w:rsidRDefault="005A78C5">
      <w:pPr>
        <w:ind w:firstLineChars="600" w:firstLine="1928"/>
        <w:jc w:val="center"/>
        <w:rPr>
          <w:rFonts w:ascii="仿宋_GB2312" w:eastAsia="仿宋_GB2312"/>
          <w:b/>
          <w:sz w:val="32"/>
          <w:u w:val="single"/>
        </w:rPr>
      </w:pPr>
    </w:p>
    <w:p w:rsidR="005A78C5" w:rsidRDefault="00AE234C">
      <w:pPr>
        <w:ind w:firstLineChars="750" w:firstLine="2409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 xml:space="preserve">申请日期：    </w:t>
      </w:r>
      <w:r>
        <w:rPr>
          <w:rFonts w:ascii="仿宋_GB2312" w:eastAsia="仿宋_GB2312"/>
          <w:b/>
          <w:sz w:val="32"/>
        </w:rPr>
        <w:t>2017</w:t>
      </w:r>
      <w:r>
        <w:rPr>
          <w:rFonts w:ascii="仿宋_GB2312" w:eastAsia="仿宋_GB2312" w:hint="eastAsia"/>
          <w:b/>
          <w:sz w:val="32"/>
        </w:rPr>
        <w:t xml:space="preserve"> 年 </w:t>
      </w:r>
      <w:r>
        <w:rPr>
          <w:rFonts w:ascii="仿宋_GB2312" w:eastAsia="仿宋_GB2312"/>
          <w:b/>
          <w:sz w:val="32"/>
        </w:rPr>
        <w:t>8</w:t>
      </w:r>
      <w:r>
        <w:rPr>
          <w:rFonts w:ascii="仿宋_GB2312" w:eastAsia="仿宋_GB2312" w:hint="eastAsia"/>
          <w:b/>
          <w:sz w:val="32"/>
        </w:rPr>
        <w:t xml:space="preserve"> 月 </w:t>
      </w:r>
      <w:r>
        <w:rPr>
          <w:rFonts w:ascii="仿宋_GB2312" w:eastAsia="仿宋_GB2312"/>
          <w:b/>
          <w:sz w:val="32"/>
        </w:rPr>
        <w:t>27</w:t>
      </w:r>
      <w:r>
        <w:rPr>
          <w:rFonts w:ascii="仿宋_GB2312" w:eastAsia="仿宋_GB2312" w:hint="eastAsia"/>
          <w:b/>
          <w:sz w:val="32"/>
        </w:rPr>
        <w:t xml:space="preserve"> 日</w:t>
      </w:r>
    </w:p>
    <w:p w:rsidR="005A78C5" w:rsidRDefault="00AE234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78C5" w:rsidRDefault="00AE234C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填表说明</w:t>
      </w:r>
    </w:p>
    <w:p w:rsidR="005A78C5" w:rsidRDefault="005A78C5">
      <w:pPr>
        <w:spacing w:line="360" w:lineRule="auto"/>
      </w:pPr>
    </w:p>
    <w:p w:rsidR="005A78C5" w:rsidRDefault="00AE234C">
      <w:pPr>
        <w:spacing w:line="500" w:lineRule="exact"/>
      </w:pPr>
      <w:r>
        <w:rPr>
          <w:rFonts w:hint="eastAsia"/>
        </w:rPr>
        <w:t>1</w:t>
      </w:r>
      <w:r>
        <w:rPr>
          <w:rFonts w:hint="eastAsia"/>
        </w:rPr>
        <w:t>、申报教师系列高级专业技术职务的人员，根据各学院公布的任职条件，限填满足或高于申报岗位评审条件的业绩。</w:t>
      </w:r>
    </w:p>
    <w:p w:rsidR="005A78C5" w:rsidRDefault="00AE234C">
      <w:pPr>
        <w:spacing w:line="500" w:lineRule="exact"/>
      </w:pPr>
      <w:r>
        <w:rPr>
          <w:rFonts w:hint="eastAsia"/>
        </w:rPr>
        <w:t>2</w:t>
      </w:r>
      <w:r>
        <w:rPr>
          <w:rFonts w:hint="eastAsia"/>
        </w:rPr>
        <w:t>、申报教学为主型岗位的人员，不填写第三部分的科研业绩栏目；申报科研为主型岗位的人员，不填写第三部分的教学业绩栏目（除教学情况外）。</w:t>
      </w:r>
    </w:p>
    <w:p w:rsidR="005A78C5" w:rsidRDefault="00AE234C">
      <w:pPr>
        <w:spacing w:line="500" w:lineRule="exact"/>
      </w:pPr>
      <w:r>
        <w:rPr>
          <w:rFonts w:hint="eastAsia"/>
        </w:rPr>
        <w:t>3</w:t>
      </w:r>
      <w:r>
        <w:rPr>
          <w:rFonts w:hint="eastAsia"/>
        </w:rPr>
        <w:t>、关于格式。填入的文字，原则上使用宋体五号字，行距为固定值</w:t>
      </w:r>
      <w:r>
        <w:rPr>
          <w:rFonts w:hint="eastAsia"/>
        </w:rPr>
        <w:t>20</w:t>
      </w:r>
      <w:r>
        <w:rPr>
          <w:rFonts w:hint="eastAsia"/>
        </w:rPr>
        <w:t>磅；日期格式为</w:t>
      </w:r>
      <w:r>
        <w:rPr>
          <w:rFonts w:hint="eastAsia"/>
        </w:rPr>
        <w:t>20**.*-20**.*</w:t>
      </w:r>
      <w:r>
        <w:rPr>
          <w:rFonts w:hint="eastAsia"/>
        </w:rPr>
        <w:t>。</w:t>
      </w:r>
    </w:p>
    <w:p w:rsidR="005A78C5" w:rsidRDefault="00AE234C">
      <w:pPr>
        <w:spacing w:line="500" w:lineRule="exact"/>
      </w:pPr>
      <w:r>
        <w:rPr>
          <w:rFonts w:hint="eastAsia"/>
        </w:rPr>
        <w:t>4</w:t>
      </w:r>
      <w:r>
        <w:rPr>
          <w:rFonts w:hint="eastAsia"/>
        </w:rPr>
        <w:t>、关于第一部分，填写申报人的基本情况。（</w:t>
      </w:r>
      <w:r>
        <w:rPr>
          <w:rFonts w:hint="eastAsia"/>
        </w:rPr>
        <w:t>1</w:t>
      </w:r>
      <w:r>
        <w:rPr>
          <w:rFonts w:hint="eastAsia"/>
        </w:rPr>
        <w:t>）晋职外语，符合免试条件的人员填写“免”字；参加考试并符合岗位申报要求的人员填写“合格”两字。（</w:t>
      </w:r>
      <w:r>
        <w:rPr>
          <w:rFonts w:hint="eastAsia"/>
        </w:rPr>
        <w:t>2</w:t>
      </w:r>
      <w:r>
        <w:rPr>
          <w:rFonts w:hint="eastAsia"/>
        </w:rPr>
        <w:t>）普通话等级，符合免修条件的填写“免”两字；参加过普通话等级考试的写明“</w:t>
      </w:r>
      <w:r>
        <w:rPr>
          <w:rFonts w:hint="eastAsia"/>
        </w:rPr>
        <w:t>*</w:t>
      </w:r>
      <w:r>
        <w:rPr>
          <w:rFonts w:hint="eastAsia"/>
        </w:rPr>
        <w:t>级</w:t>
      </w:r>
      <w:r>
        <w:rPr>
          <w:rFonts w:hint="eastAsia"/>
        </w:rPr>
        <w:t>*</w:t>
      </w:r>
      <w:r>
        <w:rPr>
          <w:rFonts w:hint="eastAsia"/>
        </w:rPr>
        <w:t>等”。（</w:t>
      </w:r>
      <w:r>
        <w:rPr>
          <w:rFonts w:hint="eastAsia"/>
        </w:rPr>
        <w:t>3</w:t>
      </w:r>
      <w:r>
        <w:rPr>
          <w:rFonts w:hint="eastAsia"/>
        </w:rPr>
        <w:t>）学习和工作简历部分，由远及近填写；学习经历从大学开始。</w:t>
      </w:r>
    </w:p>
    <w:p w:rsidR="005A78C5" w:rsidRDefault="00AE234C">
      <w:pPr>
        <w:spacing w:line="500" w:lineRule="exact"/>
      </w:pPr>
      <w:r>
        <w:rPr>
          <w:rFonts w:hint="eastAsia"/>
        </w:rPr>
        <w:t>5</w:t>
      </w:r>
      <w:r>
        <w:rPr>
          <w:rFonts w:hint="eastAsia"/>
        </w:rPr>
        <w:t>、关于第二部分，主要阐述申报人任现职以来近</w:t>
      </w:r>
      <w:r>
        <w:rPr>
          <w:rFonts w:hint="eastAsia"/>
        </w:rPr>
        <w:t>5</w:t>
      </w:r>
      <w:r>
        <w:rPr>
          <w:rFonts w:hint="eastAsia"/>
        </w:rPr>
        <w:t>年的</w:t>
      </w:r>
      <w:r>
        <w:rPr>
          <w:rFonts w:hint="eastAsia"/>
          <w:bCs/>
          <w:szCs w:val="21"/>
        </w:rPr>
        <w:t>学术成就、标志性成果及其学术价值。</w:t>
      </w:r>
    </w:p>
    <w:p w:rsidR="005A78C5" w:rsidRDefault="00AE234C">
      <w:pPr>
        <w:widowControl/>
        <w:spacing w:line="500" w:lineRule="exact"/>
      </w:pPr>
      <w:r>
        <w:rPr>
          <w:rFonts w:hint="eastAsia"/>
        </w:rPr>
        <w:t>6</w:t>
      </w:r>
      <w:r>
        <w:rPr>
          <w:rFonts w:hint="eastAsia"/>
        </w:rPr>
        <w:t>、关于第三部分，主要填写申报人任现职以来近</w:t>
      </w:r>
      <w:r>
        <w:rPr>
          <w:rFonts w:hint="eastAsia"/>
        </w:rPr>
        <w:t>5</w:t>
      </w:r>
      <w:r>
        <w:rPr>
          <w:rFonts w:hint="eastAsia"/>
        </w:rPr>
        <w:t>年年均业绩、育人业绩、教学业绩和科研业绩。</w:t>
      </w:r>
    </w:p>
    <w:p w:rsidR="005A78C5" w:rsidRDefault="00AE234C">
      <w:pPr>
        <w:spacing w:line="500" w:lineRule="exact"/>
        <w:rPr>
          <w:b/>
        </w:rPr>
      </w:pPr>
      <w:r>
        <w:rPr>
          <w:rFonts w:hint="eastAsia"/>
        </w:rPr>
        <w:t>7</w:t>
      </w:r>
      <w:r>
        <w:rPr>
          <w:rFonts w:hint="eastAsia"/>
        </w:rPr>
        <w:t>、关于第四部分，主要阐述申报人任现职以来近</w:t>
      </w:r>
      <w:r>
        <w:rPr>
          <w:rFonts w:hint="eastAsia"/>
        </w:rPr>
        <w:t>5</w:t>
      </w:r>
      <w:r>
        <w:rPr>
          <w:rFonts w:hint="eastAsia"/>
        </w:rPr>
        <w:t>年的其他突出业绩、社会兼职及荣誉等情况</w:t>
      </w:r>
      <w:r>
        <w:rPr>
          <w:rFonts w:hint="eastAsia"/>
          <w:bCs/>
          <w:szCs w:val="21"/>
        </w:rPr>
        <w:t>。</w:t>
      </w:r>
    </w:p>
    <w:p w:rsidR="005A78C5" w:rsidRDefault="00AE234C">
      <w:pPr>
        <w:widowControl/>
        <w:spacing w:line="500" w:lineRule="exact"/>
      </w:pPr>
      <w:r>
        <w:rPr>
          <w:rFonts w:hint="eastAsia"/>
        </w:rPr>
        <w:t>8</w:t>
      </w:r>
      <w:r>
        <w:rPr>
          <w:rFonts w:hint="eastAsia"/>
        </w:rPr>
        <w:t>、关于第五部分，主要阐述申报人聘任成功后</w:t>
      </w:r>
      <w:r>
        <w:rPr>
          <w:rFonts w:hint="eastAsia"/>
        </w:rPr>
        <w:t>5</w:t>
      </w:r>
      <w:r>
        <w:rPr>
          <w:rFonts w:hint="eastAsia"/>
        </w:rPr>
        <w:t>年内的工作思路、预期目标和工作计划。预期目标要求按照申报岗位类型写明育人、教学和科研等方面业绩的具体量化目标；工作计划从</w:t>
      </w:r>
      <w:r>
        <w:rPr>
          <w:rFonts w:hint="eastAsia"/>
        </w:rPr>
        <w:t>2018</w:t>
      </w:r>
      <w:r>
        <w:rPr>
          <w:rFonts w:hint="eastAsia"/>
        </w:rPr>
        <w:t>年起，按照年度分列。</w:t>
      </w:r>
    </w:p>
    <w:p w:rsidR="005A78C5" w:rsidRDefault="00AE234C">
      <w:pPr>
        <w:widowControl/>
        <w:spacing w:line="500" w:lineRule="exact"/>
      </w:pPr>
      <w:r>
        <w:rPr>
          <w:rFonts w:hint="eastAsia"/>
        </w:rPr>
        <w:t>9</w:t>
      </w:r>
      <w:r>
        <w:rPr>
          <w:rFonts w:hint="eastAsia"/>
        </w:rPr>
        <w:t>、第六部分为同行专家鉴定表，申报人填写“代表作题目”及以上部分内容。</w:t>
      </w:r>
    </w:p>
    <w:p w:rsidR="005A78C5" w:rsidRDefault="00AE234C">
      <w:pPr>
        <w:widowControl/>
        <w:spacing w:line="500" w:lineRule="exact"/>
      </w:pPr>
      <w:r>
        <w:rPr>
          <w:rFonts w:hint="eastAsia"/>
        </w:rPr>
        <w:t>10</w:t>
      </w:r>
      <w:r>
        <w:rPr>
          <w:rFonts w:hint="eastAsia"/>
        </w:rPr>
        <w:t>、本表格的设计已经充分考虑和认证，不得随意改变和增删表格任意部分。</w:t>
      </w:r>
    </w:p>
    <w:p w:rsidR="005A78C5" w:rsidRDefault="00AE234C">
      <w:pPr>
        <w:jc w:val="center"/>
        <w:rPr>
          <w:rFonts w:ascii="宋体" w:hAnsi="宋体"/>
          <w:b/>
          <w:sz w:val="28"/>
        </w:rPr>
      </w:pPr>
      <w:r>
        <w:br w:type="page"/>
      </w:r>
      <w:r>
        <w:rPr>
          <w:rFonts w:ascii="宋体" w:hAnsi="宋体" w:hint="eastAsia"/>
          <w:b/>
          <w:sz w:val="28"/>
        </w:rPr>
        <w:lastRenderedPageBreak/>
        <w:t>浙江大学宁波理工学院教师系列高级专业技术职务岗位申请表</w:t>
      </w:r>
    </w:p>
    <w:p w:rsidR="005A78C5" w:rsidRDefault="005A78C5">
      <w:pPr>
        <w:spacing w:line="0" w:lineRule="atLeast"/>
        <w:jc w:val="center"/>
      </w:pPr>
    </w:p>
    <w:tbl>
      <w:tblPr>
        <w:tblW w:w="9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2" w:space="0" w:color="auto"/>
        </w:tblBorders>
        <w:tblLayout w:type="fixed"/>
        <w:tblLook w:val="04A0"/>
      </w:tblPr>
      <w:tblGrid>
        <w:gridCol w:w="406"/>
        <w:gridCol w:w="640"/>
        <w:gridCol w:w="23"/>
        <w:gridCol w:w="288"/>
        <w:gridCol w:w="242"/>
        <w:gridCol w:w="493"/>
        <w:gridCol w:w="27"/>
        <w:gridCol w:w="263"/>
        <w:gridCol w:w="445"/>
        <w:gridCol w:w="8"/>
        <w:gridCol w:w="307"/>
        <w:gridCol w:w="50"/>
        <w:gridCol w:w="344"/>
        <w:gridCol w:w="403"/>
        <w:gridCol w:w="26"/>
        <w:gridCol w:w="847"/>
        <w:gridCol w:w="150"/>
        <w:gridCol w:w="133"/>
        <w:gridCol w:w="146"/>
        <w:gridCol w:w="280"/>
        <w:gridCol w:w="402"/>
        <w:gridCol w:w="165"/>
        <w:gridCol w:w="141"/>
        <w:gridCol w:w="430"/>
        <w:gridCol w:w="55"/>
        <w:gridCol w:w="457"/>
        <w:gridCol w:w="192"/>
        <w:gridCol w:w="360"/>
        <w:gridCol w:w="24"/>
        <w:gridCol w:w="183"/>
        <w:gridCol w:w="150"/>
        <w:gridCol w:w="138"/>
        <w:gridCol w:w="205"/>
        <w:gridCol w:w="791"/>
        <w:gridCol w:w="569"/>
      </w:tblGrid>
      <w:tr w:rsidR="005A78C5">
        <w:trPr>
          <w:cantSplit/>
        </w:trPr>
        <w:tc>
          <w:tcPr>
            <w:tcW w:w="9783" w:type="dxa"/>
            <w:gridSpan w:val="35"/>
            <w:tcBorders>
              <w:bottom w:val="single" w:sz="4" w:space="0" w:color="auto"/>
            </w:tcBorders>
          </w:tcPr>
          <w:p w:rsidR="005A78C5" w:rsidRDefault="00AE234C"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一、基本情况</w:t>
            </w:r>
          </w:p>
        </w:tc>
      </w:tr>
      <w:tr w:rsidR="005A78C5">
        <w:trPr>
          <w:cantSplit/>
          <w:trHeight w:val="377"/>
        </w:trPr>
        <w:tc>
          <w:tcPr>
            <w:tcW w:w="1069" w:type="dxa"/>
            <w:gridSpan w:val="3"/>
            <w:tcBorders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76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数据学院</w:t>
            </w:r>
          </w:p>
        </w:tc>
        <w:tc>
          <w:tcPr>
            <w:tcW w:w="110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姓名</w:t>
            </w:r>
          </w:p>
        </w:tc>
        <w:tc>
          <w:tcPr>
            <w:tcW w:w="102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李莎莎</w:t>
            </w:r>
          </w:p>
        </w:tc>
        <w:tc>
          <w:tcPr>
            <w:tcW w:w="9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性别</w:t>
            </w:r>
          </w:p>
        </w:tc>
        <w:tc>
          <w:tcPr>
            <w:tcW w:w="7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女</w:t>
            </w:r>
          </w:p>
        </w:tc>
        <w:tc>
          <w:tcPr>
            <w:tcW w:w="10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60" w:type="dxa"/>
            <w:gridSpan w:val="7"/>
            <w:tcBorders>
              <w:lef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1984.9</w:t>
            </w:r>
          </w:p>
        </w:tc>
      </w:tr>
      <w:tr w:rsidR="005A78C5">
        <w:trPr>
          <w:cantSplit/>
          <w:trHeight w:val="315"/>
        </w:trPr>
        <w:tc>
          <w:tcPr>
            <w:tcW w:w="1599" w:type="dxa"/>
            <w:gridSpan w:val="5"/>
            <w:tcBorders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所在二级学科</w:t>
            </w:r>
          </w:p>
        </w:tc>
        <w:tc>
          <w:tcPr>
            <w:tcW w:w="3363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4F81BD"/>
              </w:rPr>
            </w:pPr>
            <w:r>
              <w:rPr>
                <w:rFonts w:hint="eastAsia"/>
              </w:rPr>
              <w:t>数学与应用数学</w:t>
            </w:r>
          </w:p>
        </w:tc>
        <w:tc>
          <w:tcPr>
            <w:tcW w:w="169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兼任党政职务</w:t>
            </w:r>
          </w:p>
        </w:tc>
        <w:tc>
          <w:tcPr>
            <w:tcW w:w="3124" w:type="dxa"/>
            <w:gridSpan w:val="11"/>
            <w:tcBorders>
              <w:left w:val="single" w:sz="4" w:space="0" w:color="auto"/>
            </w:tcBorders>
          </w:tcPr>
          <w:p w:rsidR="005A78C5" w:rsidRDefault="005A78C5">
            <w:pPr>
              <w:spacing w:line="320" w:lineRule="atLeast"/>
              <w:jc w:val="center"/>
              <w:rPr>
                <w:b/>
                <w:color w:val="0000FF"/>
              </w:rPr>
            </w:pPr>
          </w:p>
        </w:tc>
      </w:tr>
      <w:tr w:rsidR="005A78C5">
        <w:trPr>
          <w:cantSplit/>
          <w:trHeight w:val="315"/>
        </w:trPr>
        <w:tc>
          <w:tcPr>
            <w:tcW w:w="2119" w:type="dxa"/>
            <w:gridSpan w:val="7"/>
            <w:tcBorders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最后学历及毕业时间</w:t>
            </w:r>
          </w:p>
        </w:tc>
        <w:tc>
          <w:tcPr>
            <w:tcW w:w="284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4F81BD"/>
              </w:rPr>
            </w:pPr>
            <w:r>
              <w:rPr>
                <w:rFonts w:hint="eastAsia"/>
              </w:rPr>
              <w:t>博士研究生，</w:t>
            </w:r>
            <w:r>
              <w:rPr>
                <w:rFonts w:hint="eastAsia"/>
              </w:rPr>
              <w:t>2012.6</w:t>
            </w:r>
          </w:p>
        </w:tc>
        <w:tc>
          <w:tcPr>
            <w:tcW w:w="1697" w:type="dxa"/>
            <w:gridSpan w:val="7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学位授予单位</w:t>
            </w:r>
          </w:p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及学科</w:t>
            </w:r>
          </w:p>
        </w:tc>
        <w:tc>
          <w:tcPr>
            <w:tcW w:w="3124" w:type="dxa"/>
            <w:gridSpan w:val="11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南开大学，数学与应用数学</w:t>
            </w:r>
          </w:p>
        </w:tc>
      </w:tr>
      <w:tr w:rsidR="005A78C5">
        <w:trPr>
          <w:cantSplit/>
          <w:trHeight w:val="315"/>
        </w:trPr>
        <w:tc>
          <w:tcPr>
            <w:tcW w:w="2119" w:type="dxa"/>
            <w:gridSpan w:val="7"/>
            <w:tcBorders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最后学位及授予时间</w:t>
            </w:r>
          </w:p>
        </w:tc>
        <w:tc>
          <w:tcPr>
            <w:tcW w:w="284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4F81BD"/>
              </w:rPr>
            </w:pPr>
            <w:r>
              <w:rPr>
                <w:rFonts w:hint="eastAsia"/>
              </w:rPr>
              <w:t>博士，</w:t>
            </w:r>
            <w:r>
              <w:rPr>
                <w:rFonts w:hint="eastAsia"/>
              </w:rPr>
              <w:t>2012.6</w:t>
            </w:r>
          </w:p>
        </w:tc>
        <w:tc>
          <w:tcPr>
            <w:tcW w:w="1697" w:type="dxa"/>
            <w:gridSpan w:val="7"/>
            <w:vMerge/>
            <w:tcBorders>
              <w:left w:val="single" w:sz="4" w:space="0" w:color="auto"/>
            </w:tcBorders>
            <w:shd w:val="clear" w:color="auto" w:fill="auto"/>
          </w:tcPr>
          <w:p w:rsidR="005A78C5" w:rsidRDefault="005A78C5">
            <w:pPr>
              <w:spacing w:line="320" w:lineRule="atLeast"/>
              <w:jc w:val="center"/>
            </w:pPr>
          </w:p>
        </w:tc>
        <w:tc>
          <w:tcPr>
            <w:tcW w:w="3124" w:type="dxa"/>
            <w:gridSpan w:val="11"/>
            <w:vMerge/>
            <w:tcBorders>
              <w:left w:val="single" w:sz="4" w:space="0" w:color="auto"/>
            </w:tcBorders>
            <w:shd w:val="clear" w:color="auto" w:fill="auto"/>
          </w:tcPr>
          <w:p w:rsidR="005A78C5" w:rsidRDefault="005A78C5">
            <w:pPr>
              <w:spacing w:line="320" w:lineRule="atLeast"/>
              <w:jc w:val="center"/>
              <w:rPr>
                <w:color w:val="4F81BD"/>
              </w:rPr>
            </w:pPr>
          </w:p>
        </w:tc>
      </w:tr>
      <w:tr w:rsidR="005A78C5">
        <w:trPr>
          <w:cantSplit/>
          <w:trHeight w:val="315"/>
        </w:trPr>
        <w:tc>
          <w:tcPr>
            <w:tcW w:w="2119" w:type="dxa"/>
            <w:gridSpan w:val="7"/>
            <w:tcBorders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现职务及晋升时间</w:t>
            </w:r>
          </w:p>
        </w:tc>
        <w:tc>
          <w:tcPr>
            <w:tcW w:w="284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4F81BD"/>
              </w:rPr>
            </w:pPr>
            <w:r>
              <w:rPr>
                <w:rFonts w:hint="eastAsia"/>
              </w:rPr>
              <w:t>讲师，</w:t>
            </w:r>
            <w:r>
              <w:rPr>
                <w:rFonts w:hint="eastAsia"/>
              </w:rPr>
              <w:t>2013.12</w:t>
            </w:r>
          </w:p>
        </w:tc>
        <w:tc>
          <w:tcPr>
            <w:tcW w:w="1697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5A78C5" w:rsidRDefault="00AE234C">
            <w:pPr>
              <w:spacing w:line="32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拟申请职务</w:t>
            </w:r>
          </w:p>
        </w:tc>
        <w:tc>
          <w:tcPr>
            <w:tcW w:w="3124" w:type="dxa"/>
            <w:gridSpan w:val="11"/>
            <w:tcBorders>
              <w:left w:val="single" w:sz="4" w:space="0" w:color="auto"/>
            </w:tcBorders>
            <w:shd w:val="clear" w:color="auto" w:fill="auto"/>
          </w:tcPr>
          <w:p w:rsidR="005A78C5" w:rsidRDefault="00AE234C">
            <w:pPr>
              <w:spacing w:line="320" w:lineRule="atLeast"/>
              <w:jc w:val="center"/>
              <w:rPr>
                <w:color w:val="4F81BD"/>
              </w:rPr>
            </w:pPr>
            <w:r>
              <w:rPr>
                <w:rFonts w:hint="eastAsia"/>
              </w:rPr>
              <w:t>副教授</w:t>
            </w:r>
          </w:p>
        </w:tc>
      </w:tr>
      <w:tr w:rsidR="005A78C5">
        <w:trPr>
          <w:cantSplit/>
          <w:trHeight w:val="315"/>
        </w:trPr>
        <w:tc>
          <w:tcPr>
            <w:tcW w:w="2119" w:type="dxa"/>
            <w:gridSpan w:val="7"/>
            <w:tcBorders>
              <w:right w:val="single" w:sz="4" w:space="0" w:color="auto"/>
            </w:tcBorders>
          </w:tcPr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进校时间</w:t>
            </w:r>
          </w:p>
        </w:tc>
        <w:tc>
          <w:tcPr>
            <w:tcW w:w="2843" w:type="dxa"/>
            <w:gridSpan w:val="10"/>
            <w:tcBorders>
              <w:lef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4F81BD"/>
              </w:rPr>
            </w:pPr>
            <w:r>
              <w:rPr>
                <w:rFonts w:hint="eastAsia"/>
              </w:rPr>
              <w:t>2012.9</w:t>
            </w:r>
          </w:p>
        </w:tc>
        <w:tc>
          <w:tcPr>
            <w:tcW w:w="1697" w:type="dxa"/>
            <w:gridSpan w:val="7"/>
            <w:tcBorders>
              <w:lef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申报类型</w:t>
            </w:r>
          </w:p>
        </w:tc>
        <w:tc>
          <w:tcPr>
            <w:tcW w:w="3124" w:type="dxa"/>
            <w:gridSpan w:val="11"/>
            <w:tcBorders>
              <w:left w:val="single" w:sz="4" w:space="0" w:color="auto"/>
            </w:tcBorders>
          </w:tcPr>
          <w:p w:rsidR="005A78C5" w:rsidRDefault="00AE234C">
            <w:pPr>
              <w:spacing w:line="320" w:lineRule="atLeast"/>
              <w:jc w:val="center"/>
              <w:rPr>
                <w:color w:val="4F81BD"/>
              </w:rPr>
            </w:pPr>
            <w:r>
              <w:rPr>
                <w:rFonts w:hint="eastAsia"/>
              </w:rPr>
              <w:t>教学科研型</w:t>
            </w:r>
          </w:p>
        </w:tc>
      </w:tr>
      <w:tr w:rsidR="005A78C5">
        <w:trPr>
          <w:cantSplit/>
          <w:trHeight w:val="360"/>
        </w:trPr>
        <w:tc>
          <w:tcPr>
            <w:tcW w:w="3965" w:type="dxa"/>
            <w:gridSpan w:val="15"/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bCs/>
                <w:color w:val="365F91"/>
              </w:rPr>
            </w:pPr>
            <w:r>
              <w:rPr>
                <w:rFonts w:hint="eastAsia"/>
                <w:bCs/>
              </w:rPr>
              <w:t>2016</w:t>
            </w:r>
            <w:r>
              <w:rPr>
                <w:rFonts w:hint="eastAsia"/>
                <w:bCs/>
              </w:rPr>
              <w:t>年度考核结果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bCs/>
                <w:color w:val="FF0000"/>
              </w:rPr>
            </w:pPr>
            <w:r>
              <w:rPr>
                <w:rFonts w:hint="eastAsia"/>
                <w:bCs/>
              </w:rPr>
              <w:t>合格</w:t>
            </w:r>
          </w:p>
        </w:tc>
        <w:tc>
          <w:tcPr>
            <w:tcW w:w="4252" w:type="dxa"/>
            <w:gridSpan w:val="17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近三年是否发生违反学术道德规范行为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否</w:t>
            </w:r>
          </w:p>
        </w:tc>
      </w:tr>
      <w:tr w:rsidR="005A78C5">
        <w:trPr>
          <w:cantSplit/>
          <w:trHeight w:val="360"/>
        </w:trPr>
        <w:tc>
          <w:tcPr>
            <w:tcW w:w="3965" w:type="dxa"/>
            <w:gridSpan w:val="15"/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bCs/>
                <w:color w:val="365F91"/>
              </w:rPr>
            </w:pPr>
            <w:r>
              <w:rPr>
                <w:rFonts w:hint="eastAsia"/>
                <w:bCs/>
              </w:rPr>
              <w:t>是否在行政处分期内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否</w:t>
            </w:r>
          </w:p>
        </w:tc>
        <w:tc>
          <w:tcPr>
            <w:tcW w:w="2209" w:type="dxa"/>
            <w:gridSpan w:val="9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left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上一学年是否发生过教学事故</w:t>
            </w: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left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否</w:t>
            </w:r>
          </w:p>
        </w:tc>
        <w:tc>
          <w:tcPr>
            <w:tcW w:w="2036" w:type="dxa"/>
            <w:gridSpan w:val="6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rPr>
                <w:bCs/>
              </w:rPr>
            </w:pPr>
            <w:r>
              <w:rPr>
                <w:rFonts w:hint="eastAsia"/>
                <w:bCs/>
              </w:rPr>
              <w:sym w:font="Wingdings 2" w:char="F02A"/>
            </w:r>
            <w:r>
              <w:rPr>
                <w:rFonts w:hint="eastAsia"/>
                <w:bCs/>
              </w:rPr>
              <w:t>一般</w:t>
            </w:r>
            <w:r>
              <w:rPr>
                <w:rFonts w:hint="eastAsia"/>
                <w:bCs/>
              </w:rPr>
              <w:sym w:font="Wingdings 2" w:char="F02A"/>
            </w:r>
            <w:r>
              <w:rPr>
                <w:rFonts w:hint="eastAsia"/>
                <w:bCs/>
              </w:rPr>
              <w:t>严重</w:t>
            </w:r>
            <w:r>
              <w:rPr>
                <w:rFonts w:hint="eastAsia"/>
                <w:bCs/>
              </w:rPr>
              <w:sym w:font="Wingdings 2" w:char="F02A"/>
            </w:r>
            <w:r>
              <w:rPr>
                <w:rFonts w:hint="eastAsia"/>
                <w:bCs/>
              </w:rPr>
              <w:t>重大</w:t>
            </w:r>
          </w:p>
        </w:tc>
      </w:tr>
      <w:tr w:rsidR="005A78C5">
        <w:trPr>
          <w:cantSplit/>
          <w:trHeight w:val="387"/>
        </w:trPr>
        <w:tc>
          <w:tcPr>
            <w:tcW w:w="9783" w:type="dxa"/>
            <w:gridSpan w:val="35"/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培训要求</w:t>
            </w:r>
          </w:p>
        </w:tc>
      </w:tr>
      <w:tr w:rsidR="005A78C5">
        <w:trPr>
          <w:cantSplit/>
          <w:trHeight w:val="713"/>
        </w:trPr>
        <w:tc>
          <w:tcPr>
            <w:tcW w:w="1357" w:type="dxa"/>
            <w:gridSpan w:val="4"/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晋职外语</w:t>
            </w:r>
          </w:p>
        </w:tc>
        <w:tc>
          <w:tcPr>
            <w:tcW w:w="1470" w:type="dxa"/>
            <w:gridSpan w:val="5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教师岗</w:t>
            </w:r>
          </w:p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位培训</w:t>
            </w:r>
          </w:p>
        </w:tc>
        <w:tc>
          <w:tcPr>
            <w:tcW w:w="1138" w:type="dxa"/>
            <w:gridSpan w:val="6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教师</w:t>
            </w:r>
          </w:p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资格证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普通话等级</w:t>
            </w:r>
          </w:p>
        </w:tc>
        <w:tc>
          <w:tcPr>
            <w:tcW w:w="2839" w:type="dxa"/>
            <w:gridSpan w:val="12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访学研究地点</w:t>
            </w:r>
          </w:p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及持续时间</w:t>
            </w:r>
          </w:p>
        </w:tc>
        <w:tc>
          <w:tcPr>
            <w:tcW w:w="1703" w:type="dxa"/>
            <w:gridSpan w:val="4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全职挂职单位</w:t>
            </w:r>
          </w:p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及持续时间</w:t>
            </w:r>
          </w:p>
        </w:tc>
      </w:tr>
      <w:tr w:rsidR="005A78C5">
        <w:trPr>
          <w:cantSplit/>
          <w:trHeight w:val="364"/>
        </w:trPr>
        <w:tc>
          <w:tcPr>
            <w:tcW w:w="1357" w:type="dxa"/>
            <w:gridSpan w:val="4"/>
            <w:vAlign w:val="center"/>
          </w:tcPr>
          <w:p w:rsidR="005A78C5" w:rsidRDefault="00AE234C">
            <w:pPr>
              <w:spacing w:line="32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免</w:t>
            </w:r>
          </w:p>
        </w:tc>
        <w:tc>
          <w:tcPr>
            <w:tcW w:w="1470" w:type="dxa"/>
            <w:gridSpan w:val="5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138" w:type="dxa"/>
            <w:gridSpan w:val="6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二级乙等</w:t>
            </w:r>
          </w:p>
        </w:tc>
        <w:tc>
          <w:tcPr>
            <w:tcW w:w="2839" w:type="dxa"/>
            <w:gridSpan w:val="12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德克萨斯大学达拉斯分校，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个月</w:t>
            </w:r>
          </w:p>
        </w:tc>
        <w:tc>
          <w:tcPr>
            <w:tcW w:w="1703" w:type="dxa"/>
            <w:gridSpan w:val="4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5A78C5">
        <w:trPr>
          <w:cantSplit/>
          <w:trHeight w:val="2609"/>
        </w:trPr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:rsidR="005A78C5" w:rsidRDefault="00AE234C">
            <w:pPr>
              <w:spacing w:line="320" w:lineRule="atLeast"/>
              <w:jc w:val="left"/>
            </w:pPr>
            <w:r>
              <w:rPr>
                <w:rFonts w:hint="eastAsia"/>
              </w:rPr>
              <w:t>学</w:t>
            </w:r>
          </w:p>
          <w:p w:rsidR="005A78C5" w:rsidRDefault="00AE234C">
            <w:pPr>
              <w:spacing w:line="320" w:lineRule="atLeast"/>
              <w:jc w:val="left"/>
            </w:pPr>
            <w:r>
              <w:rPr>
                <w:rFonts w:hint="eastAsia"/>
              </w:rPr>
              <w:t>习</w:t>
            </w:r>
          </w:p>
          <w:p w:rsidR="005A78C5" w:rsidRDefault="00AE234C">
            <w:pPr>
              <w:spacing w:line="320" w:lineRule="atLeast"/>
              <w:jc w:val="left"/>
            </w:pPr>
            <w:r>
              <w:rPr>
                <w:rFonts w:hint="eastAsia"/>
              </w:rPr>
              <w:t>和</w:t>
            </w:r>
          </w:p>
          <w:p w:rsidR="005A78C5" w:rsidRDefault="00AE234C">
            <w:pPr>
              <w:spacing w:line="320" w:lineRule="atLeast"/>
              <w:jc w:val="left"/>
            </w:pPr>
            <w:r>
              <w:rPr>
                <w:rFonts w:hint="eastAsia"/>
              </w:rPr>
              <w:t>工</w:t>
            </w:r>
          </w:p>
          <w:p w:rsidR="005A78C5" w:rsidRDefault="00AE234C">
            <w:pPr>
              <w:spacing w:line="320" w:lineRule="atLeast"/>
              <w:jc w:val="left"/>
            </w:pPr>
            <w:r>
              <w:rPr>
                <w:rFonts w:hint="eastAsia"/>
              </w:rPr>
              <w:t>作</w:t>
            </w:r>
          </w:p>
          <w:p w:rsidR="005A78C5" w:rsidRDefault="00AE234C">
            <w:pPr>
              <w:spacing w:line="320" w:lineRule="atLeast"/>
              <w:jc w:val="left"/>
            </w:pPr>
            <w:r>
              <w:rPr>
                <w:rFonts w:hint="eastAsia"/>
              </w:rPr>
              <w:t>简</w:t>
            </w:r>
          </w:p>
          <w:p w:rsidR="005A78C5" w:rsidRDefault="00AE234C">
            <w:pPr>
              <w:spacing w:line="320" w:lineRule="atLeast"/>
              <w:jc w:val="left"/>
            </w:pPr>
            <w:r>
              <w:rPr>
                <w:rFonts w:hint="eastAsia"/>
              </w:rPr>
              <w:t>历</w:t>
            </w:r>
          </w:p>
        </w:tc>
        <w:tc>
          <w:tcPr>
            <w:tcW w:w="9377" w:type="dxa"/>
            <w:gridSpan w:val="34"/>
            <w:tcBorders>
              <w:left w:val="single" w:sz="4" w:space="0" w:color="auto"/>
            </w:tcBorders>
            <w:vAlign w:val="center"/>
          </w:tcPr>
          <w:p w:rsidR="005A78C5" w:rsidRDefault="00AE234C">
            <w:pPr>
              <w:widowControl/>
              <w:jc w:val="left"/>
            </w:pPr>
            <w:r>
              <w:rPr>
                <w:rFonts w:hint="eastAsia"/>
              </w:rPr>
              <w:t xml:space="preserve">2003.9-2007.7    </w:t>
            </w:r>
            <w:r>
              <w:rPr>
                <w:rFonts w:hint="eastAsia"/>
              </w:rPr>
              <w:t>南京师范大学数学学院数学与应用数学（师范）专业获本科学历、学士学位</w:t>
            </w:r>
          </w:p>
          <w:p w:rsidR="005A78C5" w:rsidRDefault="00AE234C">
            <w:pPr>
              <w:widowControl/>
              <w:jc w:val="left"/>
            </w:pPr>
            <w:r>
              <w:rPr>
                <w:rFonts w:hint="eastAsia"/>
              </w:rPr>
              <w:t xml:space="preserve">2007.9-2012.6    </w:t>
            </w:r>
            <w:r>
              <w:rPr>
                <w:rFonts w:hint="eastAsia"/>
              </w:rPr>
              <w:t>南开大学组合数学中心数学与应用数学专业　获理学博士学位</w:t>
            </w:r>
          </w:p>
          <w:p w:rsidR="005A78C5" w:rsidRDefault="00AE234C">
            <w:pPr>
              <w:spacing w:line="320" w:lineRule="atLeast"/>
            </w:pPr>
            <w:r>
              <w:rPr>
                <w:rFonts w:hint="eastAsia"/>
              </w:rPr>
              <w:t>2012.9</w:t>
            </w:r>
            <w:r>
              <w:rPr>
                <w:rFonts w:hint="eastAsia"/>
              </w:rPr>
              <w:t>至今浙江大学宁波理工学院公共基础班、信息学院、数据学院讲师</w:t>
            </w:r>
          </w:p>
        </w:tc>
      </w:tr>
      <w:tr w:rsidR="005A78C5">
        <w:trPr>
          <w:cantSplit/>
        </w:trPr>
        <w:tc>
          <w:tcPr>
            <w:tcW w:w="9783" w:type="dxa"/>
            <w:gridSpan w:val="35"/>
          </w:tcPr>
          <w:p w:rsidR="005A78C5" w:rsidRDefault="00AE234C"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二、任现职以来主要学术成就、标志性成果及其学术价值（限</w:t>
            </w:r>
            <w:r>
              <w:rPr>
                <w:rFonts w:hint="eastAsia"/>
                <w:b/>
                <w:bCs/>
                <w:sz w:val="24"/>
              </w:rPr>
              <w:t>300</w:t>
            </w:r>
            <w:r>
              <w:rPr>
                <w:rFonts w:hint="eastAsia"/>
                <w:b/>
                <w:bCs/>
                <w:sz w:val="24"/>
              </w:rPr>
              <w:t>字）</w:t>
            </w:r>
          </w:p>
        </w:tc>
      </w:tr>
      <w:tr w:rsidR="005A78C5">
        <w:trPr>
          <w:cantSplit/>
          <w:trHeight w:val="5436"/>
        </w:trPr>
        <w:tc>
          <w:tcPr>
            <w:tcW w:w="9783" w:type="dxa"/>
            <w:gridSpan w:val="35"/>
            <w:tcBorders>
              <w:bottom w:val="single" w:sz="4" w:space="0" w:color="auto"/>
            </w:tcBorders>
          </w:tcPr>
          <w:p w:rsidR="005A78C5" w:rsidRDefault="00AE234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（一）学术成就</w:t>
            </w:r>
          </w:p>
          <w:p w:rsidR="005A78C5" w:rsidRDefault="00AE234C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申请人主要</w:t>
            </w:r>
            <w:r>
              <w:rPr>
                <w:rFonts w:hAnsi="宋体"/>
                <w:bCs/>
                <w:szCs w:val="21"/>
              </w:rPr>
              <w:t>研究</w:t>
            </w:r>
            <w:r>
              <w:rPr>
                <w:rFonts w:hAnsi="宋体" w:hint="eastAsia"/>
                <w:bCs/>
                <w:szCs w:val="21"/>
              </w:rPr>
              <w:t>内容为图的广义（边）连通度，在攻读研博期间，申请人主要从事该方面问题的研究，并在该方面的研究已经取得了一些成果：申请人给了广义</w:t>
            </w:r>
            <w:r>
              <w:rPr>
                <w:rFonts w:hAnsi="宋体" w:hint="eastAsia"/>
                <w:bCs/>
                <w:szCs w:val="21"/>
              </w:rPr>
              <w:t>3</w:t>
            </w:r>
            <w:r>
              <w:rPr>
                <w:rFonts w:hAnsi="宋体" w:hint="eastAsia"/>
                <w:bCs/>
                <w:szCs w:val="21"/>
              </w:rPr>
              <w:t>连通度关于一般连通度的紧的上界和下界；申请人首次研究了广义连通度相关问题的复杂性，并给出了一个多项式时间算法及两个</w:t>
            </w:r>
            <w:r>
              <w:rPr>
                <w:rFonts w:hAnsi="宋体" w:hint="eastAsia"/>
                <w:bCs/>
                <w:szCs w:val="21"/>
              </w:rPr>
              <w:t>NP-</w:t>
            </w:r>
            <w:r>
              <w:rPr>
                <w:rFonts w:hAnsi="宋体" w:hint="eastAsia"/>
                <w:bCs/>
                <w:szCs w:val="21"/>
              </w:rPr>
              <w:t>困难问题；申请人</w:t>
            </w:r>
          </w:p>
          <w:p w:rsidR="005A78C5" w:rsidRDefault="00AE234C">
            <w:pPr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对图的广义连通度若干极值问题进行了研究，得到了满足广义</w:t>
            </w:r>
            <w:r>
              <w:rPr>
                <w:rFonts w:hAnsi="宋体" w:hint="eastAsia"/>
                <w:bCs/>
                <w:szCs w:val="21"/>
              </w:rPr>
              <w:t>3</w:t>
            </w:r>
            <w:r>
              <w:rPr>
                <w:rFonts w:hAnsi="宋体" w:hint="eastAsia"/>
                <w:bCs/>
                <w:szCs w:val="21"/>
              </w:rPr>
              <w:t>连通度等于</w:t>
            </w:r>
            <w:r>
              <w:rPr>
                <w:rFonts w:hAnsi="宋体" w:hint="eastAsia"/>
                <w:bCs/>
                <w:szCs w:val="21"/>
              </w:rPr>
              <w:t>2</w:t>
            </w:r>
            <w:r>
              <w:rPr>
                <w:rFonts w:hAnsi="宋体" w:hint="eastAsia"/>
                <w:bCs/>
                <w:szCs w:val="21"/>
              </w:rPr>
              <w:t>的图的极小边数；申请人刻画了极小</w:t>
            </w:r>
            <w:r>
              <w:rPr>
                <w:rFonts w:hAnsi="宋体" w:hint="eastAsia"/>
                <w:bCs/>
                <w:szCs w:val="21"/>
              </w:rPr>
              <w:t>2-</w:t>
            </w:r>
            <w:r>
              <w:rPr>
                <w:rFonts w:hAnsi="宋体" w:hint="eastAsia"/>
                <w:bCs/>
                <w:szCs w:val="21"/>
              </w:rPr>
              <w:t>连通且</w:t>
            </w:r>
            <w:r w:rsidR="005A78C5" w:rsidRPr="005A78C5">
              <w:rPr>
                <w:rFonts w:hAnsi="宋体"/>
                <w:bCs/>
                <w:position w:val="-12"/>
                <w:szCs w:val="21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8pt" o:ole="">
                  <v:imagedata r:id="rId10" o:title=""/>
                </v:shape>
                <o:OLEObject Type="Embed" ProgID="Equation.DSMT4" ShapeID="_x0000_i1025" DrawAspect="Content" ObjectID="_1574338489" r:id="rId11"/>
              </w:object>
            </w:r>
            <w:r>
              <w:rPr>
                <w:rFonts w:hAnsi="宋体" w:hint="eastAsia"/>
                <w:bCs/>
                <w:szCs w:val="21"/>
              </w:rPr>
              <w:t>的图的结构，并提出了</w:t>
            </w:r>
            <w:r>
              <w:rPr>
                <w:rFonts w:hAnsi="宋体" w:hint="eastAsia"/>
                <w:bCs/>
                <w:szCs w:val="21"/>
              </w:rPr>
              <w:t>5</w:t>
            </w:r>
            <w:r>
              <w:rPr>
                <w:rFonts w:hAnsi="宋体" w:hint="eastAsia"/>
                <w:bCs/>
                <w:szCs w:val="21"/>
              </w:rPr>
              <w:t>个可逆的操作均保持了“</w:t>
            </w:r>
            <w:r w:rsidR="005A78C5" w:rsidRPr="005A78C5">
              <w:rPr>
                <w:rFonts w:hAnsi="宋体"/>
                <w:bCs/>
                <w:position w:val="-12"/>
                <w:szCs w:val="21"/>
              </w:rPr>
              <w:object w:dxaOrig="660" w:dyaOrig="360">
                <v:shape id="_x0000_i1026" type="#_x0000_t75" style="width:33pt;height:18pt" o:ole="">
                  <v:imagedata r:id="rId12" o:title=""/>
                </v:shape>
                <o:OLEObject Type="Embed" ProgID="Equation.DSMT4" ShapeID="_x0000_i1026" DrawAspect="Content" ObjectID="_1574338490" r:id="rId13"/>
              </w:object>
            </w:r>
            <w:r>
              <w:rPr>
                <w:rFonts w:hAnsi="宋体" w:hint="eastAsia"/>
                <w:bCs/>
                <w:szCs w:val="21"/>
              </w:rPr>
              <w:t>”；申请人对一般完全二部图、等部完全三部图的广义连通度进行了研究，得到了所有广义</w:t>
            </w:r>
            <w:r>
              <w:rPr>
                <w:rFonts w:hAnsi="宋体" w:hint="eastAsia"/>
                <w:bCs/>
                <w:szCs w:val="21"/>
              </w:rPr>
              <w:t>k</w:t>
            </w:r>
            <w:r>
              <w:rPr>
                <w:rFonts w:hAnsi="宋体" w:hint="eastAsia"/>
                <w:bCs/>
                <w:szCs w:val="21"/>
              </w:rPr>
              <w:t>连通度的精确值；申请人还得到了由树生成的凯莱图</w:t>
            </w:r>
            <w:r>
              <w:rPr>
                <w:rFonts w:hAnsi="宋体"/>
                <w:bCs/>
                <w:szCs w:val="21"/>
              </w:rPr>
              <w:t>和由</w:t>
            </w:r>
            <w:r>
              <w:rPr>
                <w:rFonts w:hAnsi="宋体" w:hint="eastAsia"/>
                <w:bCs/>
                <w:szCs w:val="21"/>
              </w:rPr>
              <w:t>圈</w:t>
            </w:r>
            <w:r>
              <w:rPr>
                <w:rFonts w:hAnsi="宋体"/>
                <w:bCs/>
                <w:szCs w:val="21"/>
              </w:rPr>
              <w:t>生成的凯莱图的广义</w:t>
            </w:r>
            <w:r>
              <w:rPr>
                <w:rFonts w:hAnsi="宋体" w:hint="eastAsia"/>
                <w:bCs/>
                <w:szCs w:val="21"/>
              </w:rPr>
              <w:t>3-</w:t>
            </w:r>
            <w:r>
              <w:rPr>
                <w:rFonts w:hAnsi="宋体" w:hint="eastAsia"/>
                <w:bCs/>
                <w:szCs w:val="21"/>
              </w:rPr>
              <w:t>（边）连通度。</w:t>
            </w:r>
          </w:p>
          <w:p w:rsidR="005A78C5" w:rsidRDefault="00AE234C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（二）</w:t>
            </w:r>
            <w:r>
              <w:rPr>
                <w:rFonts w:hint="eastAsia"/>
                <w:b/>
                <w:bCs/>
                <w:szCs w:val="21"/>
              </w:rPr>
              <w:t>标志性成果</w:t>
            </w:r>
          </w:p>
          <w:p w:rsidR="005A78C5" w:rsidRDefault="00AE234C">
            <w:pPr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申请人</w:t>
            </w:r>
            <w:r>
              <w:rPr>
                <w:rFonts w:hAnsi="宋体"/>
                <w:szCs w:val="21"/>
              </w:rPr>
              <w:t>已发表</w:t>
            </w:r>
            <w:r>
              <w:rPr>
                <w:rFonts w:hAnsi="宋体" w:hint="eastAsia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11</w:t>
            </w:r>
            <w:r>
              <w:rPr>
                <w:rFonts w:hAnsi="宋体" w:hint="eastAsia"/>
                <w:szCs w:val="21"/>
              </w:rPr>
              <w:t>篇，</w:t>
            </w:r>
            <w:r>
              <w:rPr>
                <w:rFonts w:hAnsi="宋体"/>
                <w:bCs/>
                <w:szCs w:val="21"/>
              </w:rPr>
              <w:t>主持</w:t>
            </w:r>
            <w:r>
              <w:rPr>
                <w:rFonts w:hAnsi="宋体" w:hint="eastAsia"/>
                <w:bCs/>
                <w:szCs w:val="21"/>
              </w:rPr>
              <w:t>国家</w:t>
            </w:r>
            <w:r>
              <w:rPr>
                <w:rFonts w:hAnsi="宋体"/>
                <w:bCs/>
                <w:szCs w:val="21"/>
              </w:rPr>
              <w:t>自然科学基金</w:t>
            </w:r>
            <w:r>
              <w:rPr>
                <w:rFonts w:hAnsi="宋体" w:hint="eastAsia"/>
                <w:bCs/>
                <w:szCs w:val="21"/>
              </w:rPr>
              <w:t>1</w:t>
            </w:r>
            <w:r>
              <w:rPr>
                <w:rFonts w:hAnsi="宋体"/>
                <w:bCs/>
                <w:szCs w:val="21"/>
              </w:rPr>
              <w:t>项</w:t>
            </w:r>
            <w:r>
              <w:rPr>
                <w:rFonts w:hAnsi="宋体"/>
                <w:bCs/>
                <w:szCs w:val="21"/>
              </w:rPr>
              <w:t>(</w:t>
            </w:r>
            <w:r>
              <w:rPr>
                <w:rFonts w:hAnsi="宋体" w:hint="eastAsia"/>
                <w:bCs/>
                <w:szCs w:val="21"/>
              </w:rPr>
              <w:t>11301480</w:t>
            </w:r>
            <w:r>
              <w:rPr>
                <w:rFonts w:hAnsi="宋体"/>
                <w:bCs/>
                <w:szCs w:val="21"/>
              </w:rPr>
              <w:t>)</w:t>
            </w:r>
            <w:r>
              <w:rPr>
                <w:rFonts w:hAnsi="宋体"/>
                <w:bCs/>
                <w:szCs w:val="21"/>
              </w:rPr>
              <w:t>，主持宁波市自然科学基金</w:t>
            </w:r>
            <w:r>
              <w:rPr>
                <w:rFonts w:hAnsi="宋体"/>
                <w:bCs/>
                <w:szCs w:val="21"/>
              </w:rPr>
              <w:t>2</w:t>
            </w:r>
            <w:r>
              <w:rPr>
                <w:rFonts w:hAnsi="宋体"/>
                <w:bCs/>
                <w:szCs w:val="21"/>
              </w:rPr>
              <w:t>项（</w:t>
            </w:r>
            <w:r>
              <w:rPr>
                <w:rFonts w:hAnsi="宋体"/>
                <w:bCs/>
                <w:szCs w:val="21"/>
              </w:rPr>
              <w:t>2014A6100</w:t>
            </w:r>
            <w:r>
              <w:rPr>
                <w:rFonts w:hAnsi="宋体" w:hint="eastAsia"/>
                <w:bCs/>
                <w:szCs w:val="21"/>
              </w:rPr>
              <w:t>30</w:t>
            </w:r>
            <w:r>
              <w:rPr>
                <w:rFonts w:hAnsi="宋体" w:hint="eastAsia"/>
                <w:bCs/>
                <w:szCs w:val="21"/>
              </w:rPr>
              <w:t>，</w:t>
            </w:r>
            <w:r>
              <w:rPr>
                <w:rFonts w:hAnsi="宋体"/>
                <w:bCs/>
                <w:szCs w:val="21"/>
              </w:rPr>
              <w:t>2017A610132</w:t>
            </w:r>
            <w:r>
              <w:rPr>
                <w:rFonts w:hAnsi="宋体"/>
                <w:bCs/>
                <w:szCs w:val="21"/>
              </w:rPr>
              <w:t>）</w:t>
            </w:r>
            <w:r>
              <w:rPr>
                <w:rFonts w:hAnsi="宋体" w:hint="eastAsia"/>
                <w:bCs/>
                <w:szCs w:val="21"/>
              </w:rPr>
              <w:t>，参与国家自然科学基金</w:t>
            </w:r>
            <w:r>
              <w:rPr>
                <w:rFonts w:hAnsi="宋体" w:hint="eastAsia"/>
                <w:bCs/>
                <w:szCs w:val="21"/>
              </w:rPr>
              <w:t>1</w:t>
            </w:r>
            <w:r>
              <w:rPr>
                <w:rFonts w:hAnsi="宋体" w:hint="eastAsia"/>
                <w:bCs/>
                <w:szCs w:val="21"/>
              </w:rPr>
              <w:t>项（</w:t>
            </w:r>
            <w:r>
              <w:rPr>
                <w:rFonts w:hAnsi="宋体" w:hint="eastAsia"/>
                <w:bCs/>
                <w:szCs w:val="21"/>
              </w:rPr>
              <w:t>11501223</w:t>
            </w:r>
            <w:r>
              <w:rPr>
                <w:rFonts w:hAnsi="宋体" w:hint="eastAsia"/>
                <w:bCs/>
                <w:szCs w:val="21"/>
              </w:rPr>
              <w:t>）。</w:t>
            </w:r>
          </w:p>
          <w:p w:rsidR="005A78C5" w:rsidRDefault="00AE234C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（三）</w:t>
            </w:r>
            <w:r>
              <w:rPr>
                <w:rFonts w:hint="eastAsia"/>
                <w:b/>
                <w:bCs/>
                <w:szCs w:val="21"/>
              </w:rPr>
              <w:t>学术价值</w:t>
            </w:r>
          </w:p>
          <w:p w:rsidR="005A78C5" w:rsidRDefault="00AE234C">
            <w:pPr>
              <w:rPr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申请人</w:t>
            </w:r>
            <w:r>
              <w:rPr>
                <w:rFonts w:hAnsi="宋体"/>
                <w:szCs w:val="21"/>
              </w:rPr>
              <w:t>已发表</w:t>
            </w:r>
            <w:r>
              <w:rPr>
                <w:rFonts w:hAnsi="宋体" w:hint="eastAsia"/>
                <w:szCs w:val="21"/>
              </w:rPr>
              <w:t>的</w:t>
            </w:r>
            <w:r>
              <w:rPr>
                <w:rFonts w:hAnsi="宋体" w:hint="eastAsia"/>
                <w:szCs w:val="21"/>
              </w:rPr>
              <w:t>11</w:t>
            </w:r>
            <w:r>
              <w:rPr>
                <w:rFonts w:hAnsi="宋体" w:hint="eastAsia"/>
                <w:szCs w:val="21"/>
              </w:rPr>
              <w:t>篇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中有</w:t>
            </w:r>
            <w:r>
              <w:rPr>
                <w:rFonts w:hAnsi="宋体" w:hint="eastAsia"/>
                <w:szCs w:val="21"/>
              </w:rPr>
              <w:t>10</w:t>
            </w:r>
            <w:r>
              <w:rPr>
                <w:rFonts w:hAnsi="宋体" w:hint="eastAsia"/>
                <w:szCs w:val="21"/>
              </w:rPr>
              <w:t>篇为</w:t>
            </w:r>
            <w:r>
              <w:rPr>
                <w:rFonts w:hAnsi="宋体" w:hint="eastAsia"/>
                <w:szCs w:val="21"/>
              </w:rPr>
              <w:t>SCI</w:t>
            </w:r>
            <w:r>
              <w:rPr>
                <w:rFonts w:hAnsi="宋体" w:hint="eastAsia"/>
                <w:szCs w:val="21"/>
              </w:rPr>
              <w:t>检索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int="eastAsia"/>
                <w:b/>
                <w:szCs w:val="21"/>
              </w:rPr>
              <w:t>，</w:t>
            </w:r>
            <w:r>
              <w:rPr>
                <w:rFonts w:ascii="Tahoma" w:hAnsi="Tahoma" w:cs="Tahoma"/>
                <w:color w:val="333333"/>
                <w:szCs w:val="21"/>
              </w:rPr>
              <w:t>平</w:t>
            </w:r>
            <w:r>
              <w:rPr>
                <w:rFonts w:hAnsi="宋体"/>
                <w:szCs w:val="21"/>
              </w:rPr>
              <w:t>均影响因子</w:t>
            </w:r>
            <w:r>
              <w:rPr>
                <w:rFonts w:hAnsi="宋体" w:hint="eastAsia"/>
                <w:szCs w:val="21"/>
              </w:rPr>
              <w:t>1.438</w:t>
            </w:r>
            <w:r>
              <w:rPr>
                <w:rFonts w:hAnsi="宋体" w:hint="eastAsia"/>
                <w:szCs w:val="21"/>
              </w:rPr>
              <w:t>，</w:t>
            </w:r>
            <w:r>
              <w:rPr>
                <w:rFonts w:hAnsi="宋体"/>
                <w:szCs w:val="21"/>
              </w:rPr>
              <w:t>合计引用约</w:t>
            </w:r>
            <w:r>
              <w:rPr>
                <w:rFonts w:hAnsi="宋体"/>
                <w:szCs w:val="21"/>
              </w:rPr>
              <w:t>75</w:t>
            </w:r>
            <w:r>
              <w:rPr>
                <w:rFonts w:hAnsi="宋体"/>
                <w:szCs w:val="21"/>
              </w:rPr>
              <w:t>余次。</w:t>
            </w:r>
            <w:r>
              <w:rPr>
                <w:rFonts w:hAnsi="宋体" w:hint="eastAsia"/>
                <w:szCs w:val="21"/>
              </w:rPr>
              <w:t>作为第一作者在</w:t>
            </w:r>
            <w:r>
              <w:rPr>
                <w:rFonts w:hAnsi="宋体" w:hint="eastAsia"/>
                <w:szCs w:val="21"/>
              </w:rPr>
              <w:t>SCI</w:t>
            </w:r>
            <w:r>
              <w:rPr>
                <w:rFonts w:hAnsi="宋体" w:hint="eastAsia"/>
                <w:szCs w:val="21"/>
              </w:rPr>
              <w:t>二区杂志《</w:t>
            </w:r>
            <w:r>
              <w:rPr>
                <w:rFonts w:ascii="宋体" w:hAnsi="宋体" w:cs="宋体"/>
                <w:sz w:val="24"/>
              </w:rPr>
              <w:t>MATCH Commun</w:t>
            </w:r>
            <w:r>
              <w:rPr>
                <w:rFonts w:ascii="宋体" w:hAnsi="宋体" w:cs="宋体" w:hint="eastAsia"/>
                <w:sz w:val="24"/>
              </w:rPr>
              <w:t>ications in Mathematical and in Computer Chemistry</w:t>
            </w:r>
            <w:r>
              <w:rPr>
                <w:rFonts w:hAnsi="宋体" w:hint="eastAsia"/>
                <w:szCs w:val="21"/>
              </w:rPr>
              <w:t>》和《</w:t>
            </w:r>
            <w:r>
              <w:rPr>
                <w:rFonts w:ascii="宋体" w:hAnsi="宋体" w:cs="宋体" w:hint="eastAsia"/>
                <w:sz w:val="24"/>
              </w:rPr>
              <w:t>Applied Mathematics and Computation</w:t>
            </w:r>
            <w:r>
              <w:rPr>
                <w:rFonts w:hAnsi="宋体" w:hint="eastAsia"/>
                <w:szCs w:val="21"/>
              </w:rPr>
              <w:t>》上分别发表论文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篇和</w:t>
            </w:r>
            <w:r>
              <w:rPr>
                <w:rFonts w:hAnsi="宋体" w:hint="eastAsia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篇。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cantSplit/>
          <w:trHeight w:val="211"/>
        </w:trPr>
        <w:tc>
          <w:tcPr>
            <w:tcW w:w="9783" w:type="dxa"/>
            <w:gridSpan w:val="35"/>
          </w:tcPr>
          <w:p w:rsidR="005A78C5" w:rsidRDefault="00AE234C"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三、任现职以来近五年主要业绩：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4668"/>
        </w:trPr>
        <w:tc>
          <w:tcPr>
            <w:tcW w:w="9783" w:type="dxa"/>
            <w:gridSpan w:val="35"/>
          </w:tcPr>
          <w:p w:rsidR="005A78C5" w:rsidRDefault="005A78C5">
            <w:pPr>
              <w:rPr>
                <w:b/>
              </w:rPr>
            </w:pP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（一）年均业绩分：</w:t>
            </w:r>
          </w:p>
          <w:tbl>
            <w:tblPr>
              <w:tblW w:w="9241" w:type="dxa"/>
              <w:tblInd w:w="2" w:type="dxa"/>
              <w:tblLayout w:type="fixed"/>
              <w:tblLook w:val="04A0"/>
            </w:tblPr>
            <w:tblGrid>
              <w:gridCol w:w="1542"/>
              <w:gridCol w:w="1542"/>
              <w:gridCol w:w="1544"/>
              <w:gridCol w:w="1542"/>
              <w:gridCol w:w="1542"/>
              <w:gridCol w:w="1529"/>
            </w:tblGrid>
            <w:tr w:rsidR="005A78C5">
              <w:trPr>
                <w:trHeight w:val="449"/>
              </w:trPr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AE234C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统计周期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AE234C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教学业绩分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AE234C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科研业绩分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AE234C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综合业绩分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总业绩分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备注</w:t>
                  </w:r>
                </w:p>
              </w:tc>
            </w:tr>
            <w:tr w:rsidR="005A78C5">
              <w:trPr>
                <w:trHeight w:val="470"/>
              </w:trPr>
              <w:tc>
                <w:tcPr>
                  <w:tcW w:w="15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AE234C">
                  <w:pPr>
                    <w:jc w:val="center"/>
                    <w:rPr>
                      <w:rFonts w:hAnsi="宋体"/>
                      <w:szCs w:val="21"/>
                    </w:rPr>
                  </w:pPr>
                  <w:r>
                    <w:rPr>
                      <w:rFonts w:hAnsi="宋体" w:hint="eastAsia"/>
                      <w:szCs w:val="21"/>
                    </w:rPr>
                    <w:t>4</w:t>
                  </w:r>
                  <w:r>
                    <w:rPr>
                      <w:rFonts w:hAnsi="宋体" w:hint="eastAsia"/>
                      <w:szCs w:val="21"/>
                    </w:rPr>
                    <w:t>年</w:t>
                  </w:r>
                </w:p>
              </w:tc>
              <w:tc>
                <w:tcPr>
                  <w:tcW w:w="15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91600F">
                  <w:pPr>
                    <w:jc w:val="center"/>
                    <w:rPr>
                      <w:rFonts w:hAnsi="宋体"/>
                      <w:szCs w:val="21"/>
                    </w:rPr>
                  </w:pPr>
                  <w:r>
                    <w:rPr>
                      <w:rFonts w:hAnsi="宋体" w:hint="eastAsia"/>
                      <w:szCs w:val="21"/>
                    </w:rPr>
                    <w:t>502.05</w:t>
                  </w:r>
                </w:p>
              </w:tc>
              <w:tc>
                <w:tcPr>
                  <w:tcW w:w="1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91600F">
                  <w:pPr>
                    <w:jc w:val="center"/>
                    <w:rPr>
                      <w:rFonts w:hAnsi="宋体"/>
                      <w:szCs w:val="21"/>
                    </w:rPr>
                  </w:pPr>
                  <w:r>
                    <w:rPr>
                      <w:rFonts w:hAnsi="宋体" w:hint="eastAsia"/>
                      <w:szCs w:val="21"/>
                    </w:rPr>
                    <w:t>521.01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78C5" w:rsidRDefault="0091600F">
                  <w:pPr>
                    <w:jc w:val="center"/>
                    <w:rPr>
                      <w:rFonts w:hAnsi="宋体"/>
                      <w:szCs w:val="21"/>
                    </w:rPr>
                  </w:pPr>
                  <w:r>
                    <w:rPr>
                      <w:rFonts w:hAnsi="宋体" w:hint="eastAsia"/>
                      <w:szCs w:val="21"/>
                    </w:rPr>
                    <w:t>40.16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91600F">
                  <w:pPr>
                    <w:jc w:val="center"/>
                    <w:rPr>
                      <w:rFonts w:hAnsi="宋体"/>
                      <w:szCs w:val="21"/>
                    </w:rPr>
                  </w:pPr>
                  <w:r>
                    <w:rPr>
                      <w:rFonts w:hAnsi="宋体" w:hint="eastAsia"/>
                      <w:szCs w:val="21"/>
                    </w:rPr>
                    <w:t>1063.22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2013.10-2014.2产假</w:t>
                  </w:r>
                </w:p>
              </w:tc>
            </w:tr>
          </w:tbl>
          <w:p w:rsidR="005A78C5" w:rsidRDefault="005A78C5">
            <w:pPr>
              <w:rPr>
                <w:b/>
              </w:rPr>
            </w:pP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（二）育人业绩：</w:t>
            </w:r>
          </w:p>
          <w:p w:rsidR="005A78C5" w:rsidRDefault="00AE234C">
            <w:pPr>
              <w:ind w:firstLineChars="200" w:firstLine="420"/>
            </w:pPr>
            <w:r>
              <w:rPr>
                <w:rFonts w:hint="eastAsia"/>
              </w:rPr>
              <w:t>各学年担任班导师（辅导员），或承担其他育人工作的年综合工作量的情况：</w:t>
            </w:r>
          </w:p>
          <w:tbl>
            <w:tblPr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1588"/>
              <w:gridCol w:w="4395"/>
              <w:gridCol w:w="1275"/>
              <w:gridCol w:w="1985"/>
            </w:tblGrid>
            <w:tr w:rsidR="005A78C5">
              <w:trPr>
                <w:cantSplit/>
                <w:trHeight w:val="465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育人工作内容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考核结果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ind w:leftChars="-3" w:left="-6"/>
                    <w:jc w:val="center"/>
                  </w:pPr>
                  <w:r>
                    <w:rPr>
                      <w:rFonts w:hint="eastAsia"/>
                    </w:rPr>
                    <w:t>年综合工作量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</w:rPr>
                    <w:t>2014.8-</w:t>
                  </w:r>
                  <w:r>
                    <w:rPr>
                      <w:rFonts w:hint="eastAsia"/>
                    </w:rPr>
                    <w:t>至今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rFonts w:hint="eastAsia"/>
                    </w:rPr>
                    <w:t>电子商务</w:t>
                  </w:r>
                  <w:r>
                    <w:rPr>
                      <w:rFonts w:hint="eastAsia"/>
                    </w:rPr>
                    <w:t>142</w:t>
                  </w:r>
                  <w:r>
                    <w:rPr>
                      <w:rFonts w:hint="eastAsia"/>
                    </w:rPr>
                    <w:t>班班导师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合格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5A78C5">
            <w:pPr>
              <w:rPr>
                <w:rFonts w:ascii="宋体"/>
              </w:rPr>
            </w:pP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（三）教学业绩：</w:t>
            </w:r>
          </w:p>
          <w:p w:rsidR="005A78C5" w:rsidRDefault="005A78C5">
            <w:pPr>
              <w:rPr>
                <w:b/>
              </w:rPr>
            </w:pP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、教学情况（教学科研型与科研为主型填写</w:t>
            </w: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，教学为主型填写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）</w:t>
            </w:r>
          </w:p>
          <w:p w:rsidR="005A78C5" w:rsidRDefault="00AE234C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）共开设专业课、专业选修课课程</w:t>
            </w:r>
            <w:r>
              <w:rPr>
                <w:u w:val="single"/>
              </w:rPr>
              <w:t>3</w:t>
            </w:r>
            <w:r>
              <w:rPr>
                <w:rFonts w:hint="eastAsia"/>
              </w:rPr>
              <w:t>门，课程教学时数共计</w:t>
            </w:r>
            <w:r>
              <w:rPr>
                <w:u w:val="single"/>
              </w:rPr>
              <w:t>1707</w:t>
            </w:r>
            <w:r>
              <w:rPr>
                <w:rFonts w:hint="eastAsia"/>
              </w:rPr>
              <w:t>学时，平均每周课时</w:t>
            </w:r>
            <w:r>
              <w:rPr>
                <w:u w:val="single"/>
              </w:rPr>
              <w:t xml:space="preserve">11.5 </w:t>
            </w:r>
            <w:r>
              <w:rPr>
                <w:rFonts w:hint="eastAsia"/>
              </w:rPr>
              <w:t>学时。</w:t>
            </w:r>
          </w:p>
          <w:p w:rsidR="005A78C5" w:rsidRDefault="00AE234C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）共开设通识课程门，课程教学时数共计学时，平均每周课时学时。共开设学科大类与专业基础课门，课程教学时数共计学时，平均每周课时</w:t>
            </w:r>
            <w:r>
              <w:rPr>
                <w:rFonts w:hint="eastAsia"/>
                <w:u w:val="single"/>
              </w:rPr>
              <w:t>为</w:t>
            </w:r>
            <w:r>
              <w:rPr>
                <w:rFonts w:hint="eastAsia"/>
              </w:rPr>
              <w:t>学时。</w:t>
            </w:r>
          </w:p>
          <w:p w:rsidR="005A78C5" w:rsidRDefault="00AE234C">
            <w:pPr>
              <w:ind w:firstLineChars="100" w:firstLine="210"/>
              <w:rPr>
                <w:rFonts w:ascii="宋体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）教学业绩评价次数</w:t>
            </w:r>
            <w:r w:rsidR="00CF6152">
              <w:rPr>
                <w:rFonts w:ascii="宋体" w:hint="eastAsia"/>
                <w:u w:val="single"/>
              </w:rPr>
              <w:t>3</w:t>
            </w:r>
            <w:r>
              <w:rPr>
                <w:rFonts w:ascii="宋体" w:hint="eastAsia"/>
              </w:rPr>
              <w:t>，评价结果依次是：</w:t>
            </w:r>
            <w:r>
              <w:rPr>
                <w:rFonts w:ascii="宋体" w:hint="eastAsia"/>
                <w:u w:val="single"/>
              </w:rPr>
              <w:t xml:space="preserve">合格、免评（产假）、合格、合格   </w:t>
            </w:r>
            <w:r>
              <w:rPr>
                <w:rFonts w:ascii="宋体" w:hint="eastAsia"/>
              </w:rPr>
              <w:t>。</w:t>
            </w: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、教研论文与教材</w:t>
            </w:r>
          </w:p>
          <w:p w:rsidR="005A78C5" w:rsidRDefault="005A78C5">
            <w:pPr>
              <w:ind w:firstLineChars="100" w:firstLine="210"/>
            </w:pPr>
          </w:p>
          <w:p w:rsidR="005A78C5" w:rsidRDefault="00AE234C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）作为第一或通讯作者（本校学生第一作者）共发表符合申报条件的教研论文情况：</w:t>
            </w:r>
          </w:p>
          <w:tbl>
            <w:tblPr>
              <w:tblW w:w="91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581"/>
              <w:gridCol w:w="1842"/>
              <w:gridCol w:w="1276"/>
              <w:gridCol w:w="1134"/>
              <w:gridCol w:w="1134"/>
              <w:gridCol w:w="1134"/>
            </w:tblGrid>
            <w:tr w:rsidR="005A78C5">
              <w:trPr>
                <w:cantSplit/>
                <w:trHeight w:val="465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论文题目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所载刊物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发表年月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ind w:rightChars="-51" w:right="-107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论文级别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ind w:leftChars="-3" w:left="-6"/>
                    <w:jc w:val="center"/>
                  </w:pPr>
                  <w:r>
                    <w:rPr>
                      <w:rFonts w:hint="eastAsia"/>
                    </w:rPr>
                    <w:t>收录或刊载情况等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ind w:leftChars="-3" w:left="-6"/>
                    <w:jc w:val="center"/>
                  </w:pPr>
                  <w:r>
                    <w:rPr>
                      <w:rFonts w:hint="eastAsia"/>
                    </w:rPr>
                    <w:t>本人排名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总人数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rPr>
                      <w:color w:val="FF0000"/>
                      <w:sz w:val="15"/>
                      <w:szCs w:val="15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color w:val="FF0000"/>
                    </w:rPr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rPr>
                      <w:color w:val="FF0000"/>
                      <w:sz w:val="15"/>
                      <w:szCs w:val="15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rPr>
                      <w:color w:val="FF0000"/>
                      <w:sz w:val="15"/>
                      <w:szCs w:val="15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AE234C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）获得国家级规划教材情况：</w:t>
            </w:r>
          </w:p>
          <w:tbl>
            <w:tblPr>
              <w:tblW w:w="9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4423"/>
              <w:gridCol w:w="1134"/>
              <w:gridCol w:w="2127"/>
              <w:gridCol w:w="1424"/>
            </w:tblGrid>
            <w:tr w:rsidR="005A78C5">
              <w:trPr>
                <w:cantSplit/>
                <w:trHeight w:val="46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教材书名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出版年月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出版社名称</w:t>
                  </w: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本人字数</w:t>
                  </w:r>
                  <w:r>
                    <w:t>/</w:t>
                  </w:r>
                  <w:r>
                    <w:rPr>
                      <w:rFonts w:hint="eastAsia"/>
                    </w:rPr>
                    <w:t>总字数（万）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color w:val="FF0000"/>
                    </w:rPr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5A78C5">
            <w:pPr>
              <w:rPr>
                <w:b/>
              </w:rPr>
            </w:pP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、教学成果奖励</w:t>
            </w:r>
          </w:p>
          <w:p w:rsidR="005A78C5" w:rsidRDefault="00AE234C">
            <w:pPr>
              <w:ind w:firstLineChars="200" w:firstLine="420"/>
            </w:pPr>
            <w:r>
              <w:rPr>
                <w:rFonts w:hint="eastAsia"/>
              </w:rPr>
              <w:t>作为主要完成者获符合申报条件的</w:t>
            </w:r>
            <w:r>
              <w:rPr>
                <w:rFonts w:hint="eastAsia"/>
                <w:u w:val="single"/>
              </w:rPr>
              <w:t>奖项</w:t>
            </w:r>
            <w:r>
              <w:rPr>
                <w:rFonts w:hint="eastAsia"/>
              </w:rPr>
              <w:t>情况：</w:t>
            </w:r>
          </w:p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898"/>
              <w:gridCol w:w="1667"/>
              <w:gridCol w:w="1559"/>
              <w:gridCol w:w="1276"/>
              <w:gridCol w:w="992"/>
              <w:gridCol w:w="1134"/>
            </w:tblGrid>
            <w:tr w:rsidR="005A78C5">
              <w:trPr>
                <w:cantSplit/>
                <w:trHeight w:val="465"/>
              </w:trPr>
              <w:tc>
                <w:tcPr>
                  <w:tcW w:w="2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奖励名称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授奖单位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获奖年月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级别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本人排名</w:t>
                  </w:r>
                  <w:r>
                    <w:t>/</w:t>
                  </w:r>
                  <w:r>
                    <w:rPr>
                      <w:rFonts w:hint="eastAsia"/>
                    </w:rPr>
                    <w:t>总人数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2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2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、教坛新秀等荣誉称号</w:t>
            </w: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</w:rPr>
              <w:lastRenderedPageBreak/>
              <w:t>获校级教坛新秀及以上级别同类荣誉称号情况：</w:t>
            </w:r>
          </w:p>
          <w:tbl>
            <w:tblPr>
              <w:tblW w:w="9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3289"/>
              <w:gridCol w:w="1560"/>
              <w:gridCol w:w="1701"/>
              <w:gridCol w:w="2558"/>
            </w:tblGrid>
            <w:tr w:rsidR="005A78C5">
              <w:trPr>
                <w:cantSplit/>
                <w:trHeight w:val="4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称号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级别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入选时间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备注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、教学技能比赛</w:t>
            </w:r>
          </w:p>
          <w:tbl>
            <w:tblPr>
              <w:tblW w:w="9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3289"/>
              <w:gridCol w:w="1560"/>
              <w:gridCol w:w="1701"/>
              <w:gridCol w:w="2558"/>
            </w:tblGrid>
            <w:tr w:rsidR="005A78C5">
              <w:trPr>
                <w:cantSplit/>
                <w:trHeight w:val="4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称号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级别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入选时间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备注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6</w:t>
            </w:r>
            <w:r>
              <w:rPr>
                <w:rFonts w:hint="eastAsia"/>
                <w:b/>
              </w:rPr>
              <w:t>、教研教改项目</w:t>
            </w:r>
          </w:p>
          <w:p w:rsidR="005A78C5" w:rsidRDefault="00AE234C">
            <w:pPr>
              <w:ind w:firstLineChars="200" w:firstLine="420"/>
            </w:pPr>
            <w:r>
              <w:rPr>
                <w:rFonts w:hint="eastAsia"/>
              </w:rPr>
              <w:t>主持或参与</w:t>
            </w:r>
            <w:r>
              <w:rPr>
                <w:rFonts w:ascii="宋体" w:hAnsi="宋体" w:hint="eastAsia"/>
                <w:color w:val="000000"/>
              </w:rPr>
              <w:t>D类</w:t>
            </w:r>
            <w:r>
              <w:rPr>
                <w:rFonts w:hint="eastAsia"/>
              </w:rPr>
              <w:t>及以上教研教改项目情况：</w:t>
            </w:r>
          </w:p>
          <w:tbl>
            <w:tblPr>
              <w:tblW w:w="9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439"/>
              <w:gridCol w:w="1417"/>
              <w:gridCol w:w="1134"/>
              <w:gridCol w:w="1134"/>
              <w:gridCol w:w="1276"/>
              <w:gridCol w:w="1072"/>
              <w:gridCol w:w="647"/>
            </w:tblGrid>
            <w:tr w:rsidR="005A78C5">
              <w:trPr>
                <w:cantSplit/>
                <w:trHeight w:val="513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项目名称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项目类别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项目编号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tabs>
                      <w:tab w:val="left" w:pos="717"/>
                    </w:tabs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经费总额</w:t>
                  </w:r>
                </w:p>
                <w:p w:rsidR="005A78C5" w:rsidRDefault="00AE234C">
                  <w:pPr>
                    <w:spacing w:line="16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（万元）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起止年月</w:t>
                  </w:r>
                </w:p>
                <w:p w:rsidR="005A78C5" w:rsidRDefault="00AE234C">
                  <w:pPr>
                    <w:spacing w:line="160" w:lineRule="exact"/>
                    <w:jc w:val="center"/>
                    <w:rPr>
                      <w:rFonts w:ascii="宋体"/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（起始时间以批文时间为准）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本人排名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总人数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项目级别</w:t>
                  </w:r>
                </w:p>
              </w:tc>
            </w:tr>
            <w:tr w:rsidR="005A78C5">
              <w:trPr>
                <w:cantSplit/>
                <w:trHeight w:val="381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“互联网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”时代下的《微积分》课堂教学模式改革的探索和实践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浙江省高等教育课堂改革项目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kg2015517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2015-2017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4/6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C类</w:t>
                  </w:r>
                </w:p>
              </w:tc>
            </w:tr>
            <w:tr w:rsidR="005A78C5">
              <w:trPr>
                <w:cantSplit/>
                <w:trHeight w:val="381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spacing w:line="240" w:lineRule="exact"/>
                    <w:jc w:val="center"/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rFonts w:ascii="宋体" w:hAnsi="宋体"/>
                      <w:color w:val="FF0000"/>
                    </w:rPr>
                  </w:pPr>
                </w:p>
              </w:tc>
            </w:tr>
            <w:tr w:rsidR="005A78C5">
              <w:trPr>
                <w:cantSplit/>
                <w:trHeight w:val="381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spacing w:line="240" w:lineRule="exact"/>
                    <w:jc w:val="center"/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rFonts w:ascii="宋体" w:hAnsi="宋体"/>
                      <w:color w:val="FF0000"/>
                    </w:rPr>
                  </w:pPr>
                </w:p>
              </w:tc>
            </w:tr>
            <w:tr w:rsidR="005A78C5">
              <w:trPr>
                <w:cantSplit/>
                <w:trHeight w:val="381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spacing w:line="240" w:lineRule="exact"/>
                    <w:jc w:val="center"/>
                  </w:pP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rPr>
                      <w:rFonts w:ascii="宋体" w:hAnsi="宋体"/>
                      <w:color w:val="FF0000"/>
                    </w:rPr>
                  </w:pPr>
                </w:p>
              </w:tc>
            </w:tr>
          </w:tbl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7</w:t>
            </w:r>
            <w:r>
              <w:rPr>
                <w:rFonts w:hint="eastAsia"/>
                <w:b/>
              </w:rPr>
              <w:t>、指导学生学科竞赛（文体比赛）情况</w:t>
            </w:r>
          </w:p>
          <w:p w:rsidR="005A78C5" w:rsidRDefault="00AE234C">
            <w:pPr>
              <w:ind w:firstLineChars="200" w:firstLine="420"/>
            </w:pPr>
            <w:r>
              <w:rPr>
                <w:rFonts w:hint="eastAsia"/>
              </w:rPr>
              <w:t>作为第一指导老师，获得省部级二等奖及以上情况：</w:t>
            </w:r>
          </w:p>
          <w:tbl>
            <w:tblPr>
              <w:tblW w:w="93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3431"/>
              <w:gridCol w:w="3827"/>
              <w:gridCol w:w="2127"/>
            </w:tblGrid>
            <w:tr w:rsidR="005A78C5">
              <w:trPr>
                <w:cantSplit/>
                <w:trHeight w:val="46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学生姓名（团队名称）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奖项名称与等级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ind w:rightChars="-51" w:right="-107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获奖年月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许凌天、张钰隆等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年浙江省大学生高等数学竞赛</w:t>
                  </w:r>
                </w:p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一等奖</w:t>
                  </w:r>
                  <w:r>
                    <w:rPr>
                      <w:rFonts w:hint="eastAsia"/>
                    </w:rPr>
                    <w:t>22</w:t>
                  </w:r>
                  <w:r>
                    <w:rPr>
                      <w:rFonts w:hint="eastAsia"/>
                    </w:rPr>
                    <w:t>人，二等奖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人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高翔、黄存旺等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第八届全国大学生数学竞赛</w:t>
                  </w:r>
                </w:p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一等奖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人，二等奖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人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月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8</w:t>
            </w:r>
            <w:r>
              <w:rPr>
                <w:rFonts w:hint="eastAsia"/>
                <w:b/>
              </w:rPr>
              <w:t>、指导学生创新创业项目情况</w:t>
            </w:r>
          </w:p>
          <w:p w:rsidR="005A78C5" w:rsidRDefault="00AE234C">
            <w:pPr>
              <w:ind w:firstLineChars="200" w:firstLine="420"/>
            </w:pPr>
            <w:r>
              <w:rPr>
                <w:rFonts w:hint="eastAsia"/>
              </w:rPr>
              <w:t>作为第一指导老师，指导省部级及以上项目情况：</w:t>
            </w:r>
          </w:p>
          <w:tbl>
            <w:tblPr>
              <w:tblW w:w="93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3431"/>
              <w:gridCol w:w="3827"/>
              <w:gridCol w:w="2127"/>
            </w:tblGrid>
            <w:tr w:rsidR="005A78C5">
              <w:trPr>
                <w:cantSplit/>
                <w:trHeight w:val="46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学生姓名（团队名称）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ind w:rightChars="-51" w:right="-107"/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起止年月</w:t>
                  </w:r>
                </w:p>
              </w:tc>
            </w:tr>
            <w:tr w:rsidR="005A78C5">
              <w:trPr>
                <w:cantSplit/>
                <w:trHeight w:val="3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</w:tr>
            <w:tr w:rsidR="005A78C5">
              <w:trPr>
                <w:cantSplit/>
                <w:trHeight w:val="3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</w:tr>
            <w:tr w:rsidR="005A78C5">
              <w:trPr>
                <w:cantSplit/>
                <w:trHeight w:val="345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</w:tr>
          </w:tbl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（四）科研业绩</w:t>
            </w: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rFonts w:hint="eastAsia"/>
                <w:b/>
              </w:rPr>
              <w:t>、科研项目</w:t>
            </w:r>
          </w:p>
          <w:p w:rsidR="005A78C5" w:rsidRDefault="00AE234C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）共计到款科研经费</w:t>
            </w:r>
            <w:r>
              <w:rPr>
                <w:u w:val="single"/>
              </w:rPr>
              <w:t>30</w:t>
            </w:r>
            <w:r>
              <w:rPr>
                <w:rFonts w:hint="eastAsia"/>
              </w:rPr>
              <w:t>万元，年均到款经费</w:t>
            </w:r>
            <w:r>
              <w:rPr>
                <w:u w:val="single"/>
              </w:rPr>
              <w:t>6</w:t>
            </w:r>
            <w:r>
              <w:rPr>
                <w:rFonts w:hint="eastAsia"/>
              </w:rPr>
              <w:t>万元。</w:t>
            </w:r>
          </w:p>
          <w:p w:rsidR="005A78C5" w:rsidRDefault="00AE234C">
            <w:pPr>
              <w:ind w:firstLineChars="100" w:firstLine="210"/>
              <w:rPr>
                <w:b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）主持完成符合申报条件的项目情况：</w:t>
            </w:r>
          </w:p>
          <w:tbl>
            <w:tblPr>
              <w:tblW w:w="9383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161"/>
              <w:gridCol w:w="2260"/>
              <w:gridCol w:w="933"/>
              <w:gridCol w:w="720"/>
              <w:gridCol w:w="719"/>
              <w:gridCol w:w="1676"/>
              <w:gridCol w:w="914"/>
            </w:tblGrid>
            <w:tr w:rsidR="005A78C5">
              <w:trPr>
                <w:cantSplit/>
                <w:trHeight w:val="751"/>
              </w:trPr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项目名称</w:t>
                  </w:r>
                </w:p>
              </w:tc>
              <w:tc>
                <w:tcPr>
                  <w:tcW w:w="2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项目类别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项目编号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tabs>
                      <w:tab w:val="left" w:pos="717"/>
                    </w:tabs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经费总额</w:t>
                  </w:r>
                  <w:r>
                    <w:rPr>
                      <w:rFonts w:hint="eastAsia"/>
                      <w:sz w:val="13"/>
                      <w:szCs w:val="13"/>
                    </w:rPr>
                    <w:t>（万元）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到款经费</w:t>
                  </w:r>
                  <w:r>
                    <w:rPr>
                      <w:rFonts w:hint="eastAsia"/>
                      <w:sz w:val="13"/>
                      <w:szCs w:val="13"/>
                    </w:rPr>
                    <w:t>（万元）</w:t>
                  </w: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  <w:sz w:val="13"/>
                      <w:szCs w:val="13"/>
                    </w:rPr>
                  </w:pPr>
                  <w:r>
                    <w:rPr>
                      <w:rFonts w:hint="eastAsia"/>
                    </w:rPr>
                    <w:t>起止年月</w:t>
                  </w:r>
                  <w:r>
                    <w:rPr>
                      <w:rFonts w:hint="eastAsia"/>
                      <w:sz w:val="13"/>
                      <w:szCs w:val="13"/>
                    </w:rPr>
                    <w:t>（起始时间以批文时间为准）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项目级别</w:t>
                  </w: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ascii="宋体" w:hAnsi="宋体" w:hint="eastAsia"/>
                      <w:sz w:val="22"/>
                    </w:rPr>
                    <w:t>图的广义（边）连通度若干问题的研究</w:t>
                  </w:r>
                </w:p>
              </w:tc>
              <w:tc>
                <w:tcPr>
                  <w:tcW w:w="2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22"/>
                    </w:rPr>
                    <w:t>国家自然科学基金青年项目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11301480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22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22</w:t>
                  </w: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2014.1-2016.12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C类</w:t>
                  </w: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ascii="宋体" w:hAnsi="宋体" w:hint="eastAsia"/>
                      <w:sz w:val="22"/>
                    </w:rPr>
                    <w:lastRenderedPageBreak/>
                    <w:t>图的广义连通度若干极值问题的研究</w:t>
                  </w:r>
                </w:p>
              </w:tc>
              <w:tc>
                <w:tcPr>
                  <w:tcW w:w="2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ascii="宋体" w:hAnsi="宋体"/>
                      <w:sz w:val="22"/>
                    </w:rPr>
                    <w:t>宁波市自然科学基金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szCs w:val="21"/>
                    </w:rPr>
                    <w:t>2014A6100</w:t>
                  </w:r>
                  <w:r>
                    <w:rPr>
                      <w:rFonts w:hint="eastAsia"/>
                      <w:szCs w:val="21"/>
                    </w:rPr>
                    <w:t>30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3</w:t>
                  </w: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2014.3-2016.2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E类</w:t>
                  </w: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图的广义（边）连通度复杂性和极值问题的研究</w:t>
                  </w:r>
                </w:p>
              </w:tc>
              <w:tc>
                <w:tcPr>
                  <w:tcW w:w="2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ascii="宋体" w:hAnsi="宋体"/>
                      <w:sz w:val="22"/>
                    </w:rPr>
                    <w:t>宁波市自然科学基金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t>2017A610132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rFonts w:ascii="宋体"/>
                      <w:color w:val="FF0000"/>
                    </w:rPr>
                  </w:pPr>
                  <w:r>
                    <w:rPr>
                      <w:rFonts w:ascii="宋体" w:hint="eastAsia"/>
                    </w:rPr>
                    <w:t>5</w:t>
                  </w: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2016.9-</w:t>
                  </w:r>
                  <w:r>
                    <w:t>2018.8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rFonts w:ascii="宋体" w:hAnsi="宋体"/>
                      <w:color w:val="FF0000"/>
                    </w:rPr>
                  </w:pPr>
                  <w:r>
                    <w:rPr>
                      <w:rFonts w:ascii="宋体" w:hAnsi="宋体" w:hint="eastAsia"/>
                    </w:rPr>
                    <w:t>E类</w:t>
                  </w: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rFonts w:ascii="宋体" w:hAnsi="宋体"/>
                      <w:color w:val="FF0000"/>
                    </w:rPr>
                  </w:pP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1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AE234C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）作为</w:t>
            </w:r>
            <w:r>
              <w:rPr>
                <w:rFonts w:hint="eastAsia"/>
                <w:b/>
              </w:rPr>
              <w:t>校级以上团队成员</w:t>
            </w:r>
            <w:r>
              <w:rPr>
                <w:rFonts w:hint="eastAsia"/>
              </w:rPr>
              <w:t>参与项目：</w:t>
            </w:r>
          </w:p>
          <w:p w:rsidR="005A78C5" w:rsidRDefault="00AE234C">
            <w:pPr>
              <w:ind w:firstLineChars="100" w:firstLine="210"/>
            </w:pPr>
            <w:r>
              <w:rPr>
                <w:rFonts w:hint="eastAsia"/>
              </w:rPr>
              <w:t>所在创新团队级别及名称：</w:t>
            </w:r>
          </w:p>
          <w:tbl>
            <w:tblPr>
              <w:tblW w:w="952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763"/>
              <w:gridCol w:w="1233"/>
              <w:gridCol w:w="1350"/>
              <w:gridCol w:w="726"/>
              <w:gridCol w:w="720"/>
              <w:gridCol w:w="1151"/>
              <w:gridCol w:w="720"/>
              <w:gridCol w:w="864"/>
            </w:tblGrid>
            <w:tr w:rsidR="005A78C5">
              <w:trPr>
                <w:cantSplit/>
                <w:trHeight w:val="681"/>
              </w:trPr>
              <w:tc>
                <w:tcPr>
                  <w:tcW w:w="2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项目名称</w:t>
                  </w: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项目类别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项目编号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tabs>
                      <w:tab w:val="left" w:pos="717"/>
                    </w:tabs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经费总额</w:t>
                  </w:r>
                  <w:r>
                    <w:rPr>
                      <w:rFonts w:hint="eastAsia"/>
                      <w:sz w:val="13"/>
                      <w:szCs w:val="13"/>
                    </w:rPr>
                    <w:t>（万元）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到款经费</w:t>
                  </w:r>
                  <w:r>
                    <w:rPr>
                      <w:rFonts w:hint="eastAsia"/>
                      <w:sz w:val="13"/>
                      <w:szCs w:val="13"/>
                    </w:rPr>
                    <w:t>（万元）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  <w:sz w:val="13"/>
                      <w:szCs w:val="13"/>
                    </w:rPr>
                  </w:pPr>
                  <w:r>
                    <w:rPr>
                      <w:rFonts w:hint="eastAsia"/>
                    </w:rPr>
                    <w:t>起止年月</w:t>
                  </w:r>
                  <w:r>
                    <w:rPr>
                      <w:rFonts w:hint="eastAsia"/>
                      <w:sz w:val="13"/>
                      <w:szCs w:val="13"/>
                    </w:rPr>
                    <w:t>（起始时间以批文时间为准）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项目级别</w:t>
                  </w:r>
                </w:p>
              </w:tc>
              <w:tc>
                <w:tcPr>
                  <w:tcW w:w="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spacing w:line="24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本人排名/总人数</w:t>
                  </w: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0"/>
              </w:trPr>
              <w:tc>
                <w:tcPr>
                  <w:tcW w:w="2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5A78C5">
            <w:pPr>
              <w:rPr>
                <w:b/>
              </w:rPr>
            </w:pP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、科研论文</w:t>
            </w:r>
          </w:p>
          <w:p w:rsidR="005A78C5" w:rsidRDefault="00AE234C">
            <w:pPr>
              <w:ind w:firstLineChars="200" w:firstLine="420"/>
            </w:pPr>
            <w:r>
              <w:rPr>
                <w:rFonts w:hint="eastAsia"/>
              </w:rPr>
              <w:t>作为第一或通讯作者（本校学生第一作者）发表符合申报条件的论文情况：</w:t>
            </w:r>
          </w:p>
          <w:tbl>
            <w:tblPr>
              <w:tblW w:w="9383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728"/>
              <w:gridCol w:w="1701"/>
              <w:gridCol w:w="980"/>
              <w:gridCol w:w="420"/>
              <w:gridCol w:w="1002"/>
              <w:gridCol w:w="851"/>
              <w:gridCol w:w="993"/>
              <w:gridCol w:w="708"/>
            </w:tblGrid>
            <w:tr w:rsidR="005A78C5">
              <w:trPr>
                <w:cantSplit/>
                <w:trHeight w:val="54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论文题目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所载刊物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论文</w:t>
                  </w:r>
                </w:p>
                <w:p w:rsidR="005A78C5" w:rsidRDefault="00AE234C">
                  <w:pPr>
                    <w:jc w:val="center"/>
                    <w:rPr>
                      <w:rFonts w:ascii="宋体"/>
                      <w:sz w:val="18"/>
                      <w:szCs w:val="18"/>
                    </w:rPr>
                  </w:pPr>
                  <w:r>
                    <w:rPr>
                      <w:rFonts w:ascii="宋体" w:hint="eastAsia"/>
                      <w:sz w:val="18"/>
                      <w:szCs w:val="18"/>
                    </w:rPr>
                    <w:t>级别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ind w:leftChars="-3" w:left="-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收录或刊载情况等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ind w:leftChars="-3" w:left="-6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本人排名</w:t>
                  </w:r>
                  <w:r>
                    <w:rPr>
                      <w:rFonts w:hint="eastAsia"/>
                      <w:sz w:val="18"/>
                      <w:szCs w:val="18"/>
                    </w:rPr>
                    <w:t>/</w:t>
                  </w:r>
                </w:p>
                <w:p w:rsidR="005A78C5" w:rsidRDefault="00AE23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总人数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转载引用情况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影响因子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  <w:sz w:val="24"/>
                    </w:rPr>
                    <w:t>1.</w:t>
                  </w:r>
                  <w:r>
                    <w:rPr>
                      <w:sz w:val="24"/>
                    </w:rPr>
                    <w:t>Note on the hardness of generalized connectivity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  <w:sz w:val="24"/>
                    </w:rPr>
                    <w:t>Journal of Combinatorial Optimization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2012.10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II</w:t>
                  </w:r>
                  <w:r>
                    <w:rPr>
                      <w:rFonts w:hint="eastAsia"/>
                    </w:rPr>
                    <w:t>类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1/2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16</w:t>
                  </w:r>
                  <w:r>
                    <w:rPr>
                      <w:rFonts w:hint="eastAsia"/>
                    </w:rPr>
                    <w:t>次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0.592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2.</w:t>
                  </w:r>
                  <w:r>
                    <w:rPr>
                      <w:sz w:val="24"/>
                    </w:rPr>
                    <w:t xml:space="preserve">The </w:t>
                  </w:r>
                  <w:r>
                    <w:rPr>
                      <w:rFonts w:hint="eastAsia"/>
                      <w:sz w:val="24"/>
                    </w:rPr>
                    <w:t>G</w:t>
                  </w:r>
                  <w:r>
                    <w:rPr>
                      <w:sz w:val="24"/>
                    </w:rPr>
                    <w:t xml:space="preserve">eneralized </w:t>
                  </w:r>
                  <w:r>
                    <w:rPr>
                      <w:rFonts w:hint="eastAsia"/>
                      <w:sz w:val="24"/>
                    </w:rPr>
                    <w:t>C</w:t>
                  </w:r>
                  <w:r>
                    <w:rPr>
                      <w:sz w:val="24"/>
                    </w:rPr>
                    <w:t xml:space="preserve">onnectivity of </w:t>
                  </w:r>
                  <w:r>
                    <w:rPr>
                      <w:rFonts w:hint="eastAsia"/>
                      <w:sz w:val="24"/>
                    </w:rPr>
                    <w:t>C</w:t>
                  </w:r>
                  <w:r>
                    <w:rPr>
                      <w:sz w:val="24"/>
                    </w:rPr>
                    <w:t xml:space="preserve">omplete </w:t>
                  </w:r>
                  <w:proofErr w:type="spellStart"/>
                  <w:r>
                    <w:rPr>
                      <w:rFonts w:hint="eastAsia"/>
                      <w:sz w:val="24"/>
                    </w:rPr>
                    <w:t>Equipartition</w:t>
                  </w:r>
                  <w:proofErr w:type="spellEnd"/>
                  <w:r>
                    <w:rPr>
                      <w:rFonts w:hint="eastAsia"/>
                      <w:sz w:val="24"/>
                    </w:rPr>
                    <w:t xml:space="preserve"> 3-P</w:t>
                  </w:r>
                  <w:r>
                    <w:rPr>
                      <w:sz w:val="24"/>
                    </w:rPr>
                    <w:t xml:space="preserve">artite </w:t>
                  </w:r>
                  <w:r>
                    <w:rPr>
                      <w:rFonts w:hint="eastAsia"/>
                      <w:sz w:val="24"/>
                    </w:rPr>
                    <w:t>G</w:t>
                  </w:r>
                  <w:r>
                    <w:rPr>
                      <w:sz w:val="24"/>
                    </w:rPr>
                    <w:t>raphs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  <w:sz w:val="24"/>
                    </w:rPr>
                    <w:t>Bulletin of the Malaysian Mathematical Sciences Society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2014.08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II</w:t>
                  </w:r>
                  <w:r>
                    <w:rPr>
                      <w:rFonts w:hint="eastAsia"/>
                    </w:rPr>
                    <w:t>类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color w:val="FF0000"/>
                      <w:sz w:val="15"/>
                      <w:szCs w:val="15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1/3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14</w:t>
                  </w:r>
                  <w:r>
                    <w:rPr>
                      <w:rFonts w:hint="eastAsia"/>
                    </w:rPr>
                    <w:t>次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0.586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  <w:sz w:val="24"/>
                    </w:rPr>
                    <w:t xml:space="preserve"> Note on the complexity of deciding the rainbow (vertex-)connectedness for bipartite graphs.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  <w:sz w:val="24"/>
                    </w:rPr>
                    <w:t>Applied Mathematics and Computation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2015.05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II</w:t>
                  </w:r>
                  <w:r>
                    <w:rPr>
                      <w:rFonts w:hint="eastAsia"/>
                    </w:rPr>
                    <w:t>类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color w:val="FF0000"/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24"/>
                    </w:rPr>
                    <w:t>SCI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1/3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次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1.345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4.</w:t>
                  </w:r>
                  <w:r>
                    <w:rPr>
                      <w:sz w:val="24"/>
                    </w:rPr>
                    <w:t>The generalized 3-connectivity of star graphs and bubble-sort graphs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  <w:sz w:val="24"/>
                    </w:rPr>
                    <w:t>Applied Mathematics and Computation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t>2016.</w:t>
                  </w:r>
                  <w:r>
                    <w:rPr>
                      <w:rFonts w:hint="eastAsia"/>
                    </w:rPr>
                    <w:t>0</w:t>
                  </w:r>
                  <w: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rFonts w:hint="eastAsia"/>
                    </w:rPr>
                    <w:t>II</w:t>
                  </w:r>
                  <w:r>
                    <w:rPr>
                      <w:rFonts w:hint="eastAsia"/>
                    </w:rPr>
                    <w:t>类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>SCI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1/3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次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1.738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5.</w:t>
                  </w:r>
                  <w:r>
                    <w:rPr>
                      <w:sz w:val="24"/>
                    </w:rPr>
                    <w:t xml:space="preserve"> On minimally 2-connected graphs with generalized connectivity </w:t>
                  </w:r>
                  <w:r w:rsidR="005A78C5" w:rsidRPr="005A78C5">
                    <w:rPr>
                      <w:position w:val="-12"/>
                      <w:sz w:val="24"/>
                    </w:rPr>
                    <w:object w:dxaOrig="660" w:dyaOrig="360">
                      <v:shape id="_x0000_i1027" type="#_x0000_t75" style="width:33pt;height:18pt" o:ole="">
                        <v:imagedata r:id="rId14" o:title=""/>
                      </v:shape>
                      <o:OLEObject Type="Embed" ProgID="Equation.DSMT4" ShapeID="_x0000_i1027" DrawAspect="Content" ObjectID="_1574338491" r:id="rId15"/>
                    </w:objec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sz w:val="24"/>
                    </w:rPr>
                    <w:t>Journal of Combinatorial Optimization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t>2017.</w:t>
                  </w:r>
                  <w:r>
                    <w:rPr>
                      <w:rFonts w:hint="eastAsia"/>
                    </w:rPr>
                    <w:t>0</w:t>
                  </w:r>
                  <w:r>
                    <w:t>7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r>
                    <w:rPr>
                      <w:rFonts w:hint="eastAsia"/>
                    </w:rPr>
                    <w:t>II</w:t>
                  </w:r>
                  <w:r>
                    <w:rPr>
                      <w:rFonts w:hint="eastAsia"/>
                    </w:rPr>
                    <w:t>类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  <w:sz w:val="24"/>
                    </w:rPr>
                    <w:t>SCI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  <w:szCs w:val="21"/>
                    </w:rPr>
                    <w:t>1/4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次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1.235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  <w:p w:rsidR="005A78C5" w:rsidRDefault="005A78C5"/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AE234C">
            <w:r>
              <w:rPr>
                <w:rFonts w:hint="eastAsia"/>
                <w:b/>
              </w:rPr>
              <w:lastRenderedPageBreak/>
              <w:t>3</w:t>
            </w:r>
            <w:r>
              <w:rPr>
                <w:rFonts w:hint="eastAsia"/>
                <w:b/>
              </w:rPr>
              <w:t>、学术著作</w:t>
            </w:r>
          </w:p>
          <w:p w:rsidR="005A78C5" w:rsidRDefault="00AE234C">
            <w:pPr>
              <w:ind w:firstLineChars="200" w:firstLine="420"/>
            </w:pPr>
            <w:r>
              <w:rPr>
                <w:rFonts w:hint="eastAsia"/>
              </w:rPr>
              <w:t>出版学术专著（申报副高本人撰写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万字以上、申报正高本人撰写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万字以上）情况：</w:t>
            </w:r>
          </w:p>
          <w:tbl>
            <w:tblPr>
              <w:tblW w:w="9524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3854"/>
              <w:gridCol w:w="1701"/>
              <w:gridCol w:w="2552"/>
              <w:gridCol w:w="1417"/>
            </w:tblGrid>
            <w:tr w:rsidR="005A78C5">
              <w:trPr>
                <w:cantSplit/>
                <w:trHeight w:val="566"/>
              </w:trPr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著作书名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出版年月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出版社名称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本人字数</w:t>
                  </w:r>
                  <w:r>
                    <w:t>/</w:t>
                  </w:r>
                  <w:r>
                    <w:rPr>
                      <w:rFonts w:hint="eastAsia"/>
                    </w:rPr>
                    <w:t>总字数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万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  <w:rPr>
                      <w:color w:val="FF0000"/>
                    </w:rPr>
                  </w:pP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5A78C5"/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rFonts w:hint="eastAsia"/>
                <w:b/>
              </w:rPr>
              <w:t>、科研成果奖励：</w:t>
            </w:r>
          </w:p>
          <w:p w:rsidR="005A78C5" w:rsidRDefault="00AE234C">
            <w:r>
              <w:rPr>
                <w:rFonts w:hint="eastAsia"/>
              </w:rPr>
              <w:t>作为主要完成者获符合申报条件的科研成果奖情况：</w:t>
            </w:r>
          </w:p>
          <w:tbl>
            <w:tblPr>
              <w:tblW w:w="9245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2941"/>
              <w:gridCol w:w="2047"/>
              <w:gridCol w:w="1985"/>
              <w:gridCol w:w="1134"/>
              <w:gridCol w:w="1138"/>
            </w:tblGrid>
            <w:tr w:rsidR="005A78C5">
              <w:trPr>
                <w:cantSplit/>
                <w:trHeight w:val="513"/>
              </w:trPr>
              <w:tc>
                <w:tcPr>
                  <w:tcW w:w="2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奖励名称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授奖单位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获奖年月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本人排名</w:t>
                  </w:r>
                  <w:r>
                    <w:t>/</w:t>
                  </w:r>
                  <w:r>
                    <w:rPr>
                      <w:rFonts w:hint="eastAsia"/>
                    </w:rPr>
                    <w:t>总人数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2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5A78C5">
            <w:pPr>
              <w:rPr>
                <w:b/>
              </w:rPr>
            </w:pPr>
          </w:p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、发明专利：</w:t>
            </w:r>
          </w:p>
          <w:p w:rsidR="005A78C5" w:rsidRDefault="00AE234C">
            <w:pPr>
              <w:ind w:firstLineChars="150" w:firstLine="315"/>
              <w:rPr>
                <w:b/>
              </w:rPr>
            </w:pPr>
            <w:r>
              <w:rPr>
                <w:rFonts w:hint="eastAsia"/>
              </w:rPr>
              <w:t>作为第一完成者或主要完成者获国家授权发明专利</w:t>
            </w:r>
            <w:r>
              <w:rPr>
                <w:rFonts w:hint="eastAsia"/>
                <w:u w:val="single"/>
              </w:rPr>
              <w:t>情况</w:t>
            </w:r>
            <w:r>
              <w:rPr>
                <w:rFonts w:hint="eastAsia"/>
              </w:rPr>
              <w:t>：</w:t>
            </w:r>
          </w:p>
          <w:tbl>
            <w:tblPr>
              <w:tblW w:w="9244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/>
            </w:tblPr>
            <w:tblGrid>
              <w:gridCol w:w="3146"/>
              <w:gridCol w:w="1701"/>
              <w:gridCol w:w="1134"/>
              <w:gridCol w:w="850"/>
              <w:gridCol w:w="2413"/>
            </w:tblGrid>
            <w:tr w:rsidR="005A78C5">
              <w:trPr>
                <w:cantSplit/>
                <w:trHeight w:val="495"/>
              </w:trPr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专利名称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专利号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授权时间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排名</w:t>
                  </w:r>
                </w:p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8C5" w:rsidRDefault="00AE234C">
                  <w:pPr>
                    <w:jc w:val="center"/>
                  </w:pPr>
                  <w:r>
                    <w:rPr>
                      <w:rFonts w:hint="eastAsia"/>
                    </w:rPr>
                    <w:t>专利权人</w:t>
                  </w: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  <w:tr w:rsidR="005A78C5">
              <w:trPr>
                <w:cantSplit/>
                <w:trHeight w:val="284"/>
              </w:trPr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/>
              </w:tc>
              <w:tc>
                <w:tcPr>
                  <w:tcW w:w="2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78C5" w:rsidRDefault="005A78C5">
                  <w:pPr>
                    <w:jc w:val="center"/>
                  </w:pPr>
                </w:p>
              </w:tc>
            </w:tr>
          </w:tbl>
          <w:p w:rsidR="005A78C5" w:rsidRDefault="005A78C5">
            <w:pPr>
              <w:spacing w:line="320" w:lineRule="atLeast"/>
              <w:rPr>
                <w:b/>
                <w:bCs/>
                <w:sz w:val="24"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cantSplit/>
          <w:trHeight w:val="434"/>
        </w:trPr>
        <w:tc>
          <w:tcPr>
            <w:tcW w:w="9783" w:type="dxa"/>
            <w:gridSpan w:val="35"/>
          </w:tcPr>
          <w:p w:rsidR="005A78C5" w:rsidRDefault="00AE234C"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四、任现职以来其他需要说明的情况</w:t>
            </w:r>
            <w:r>
              <w:rPr>
                <w:rFonts w:hint="eastAsia"/>
                <w:b/>
                <w:bCs/>
                <w:sz w:val="24"/>
              </w:rPr>
              <w:t>(</w:t>
            </w:r>
            <w:r>
              <w:rPr>
                <w:rFonts w:hint="eastAsia"/>
                <w:b/>
                <w:bCs/>
                <w:sz w:val="24"/>
              </w:rPr>
              <w:t>限填</w:t>
            </w:r>
            <w:r>
              <w:rPr>
                <w:rFonts w:hint="eastAsia"/>
                <w:b/>
                <w:bCs/>
                <w:sz w:val="24"/>
              </w:rPr>
              <w:t>300</w:t>
            </w:r>
            <w:r>
              <w:rPr>
                <w:rFonts w:hint="eastAsia"/>
                <w:b/>
                <w:bCs/>
                <w:sz w:val="24"/>
              </w:rPr>
              <w:t>字</w:t>
            </w:r>
            <w:r>
              <w:rPr>
                <w:rFonts w:hint="eastAsia"/>
                <w:b/>
                <w:bCs/>
                <w:sz w:val="24"/>
              </w:rPr>
              <w:t>)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3073"/>
        </w:trPr>
        <w:tc>
          <w:tcPr>
            <w:tcW w:w="9783" w:type="dxa"/>
            <w:gridSpan w:val="35"/>
          </w:tcPr>
          <w:p w:rsidR="005A78C5" w:rsidRDefault="00AE234C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rFonts w:hint="eastAsia"/>
                <w:b/>
              </w:rPr>
              <w:t>任现职以来其他突出业绩</w:t>
            </w:r>
          </w:p>
          <w:p w:rsidR="005A78C5" w:rsidRDefault="00AE234C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rFonts w:ascii="宋体" w:hAnsi="宋体" w:hint="eastAsia"/>
                <w:b/>
                <w:sz w:val="22"/>
              </w:rPr>
              <w:t>主持浙江省</w:t>
            </w:r>
            <w:r>
              <w:rPr>
                <w:rFonts w:ascii="宋体" w:hAnsi="宋体"/>
                <w:b/>
                <w:sz w:val="22"/>
              </w:rPr>
              <w:t>自然科学基金</w:t>
            </w:r>
            <w:r>
              <w:rPr>
                <w:rFonts w:ascii="宋体" w:hAnsi="宋体" w:hint="eastAsia"/>
                <w:b/>
                <w:sz w:val="22"/>
              </w:rPr>
              <w:t>项目一项：</w:t>
            </w:r>
            <w:r>
              <w:rPr>
                <w:rFonts w:hint="eastAsia"/>
                <w:b/>
              </w:rPr>
              <w:t>广义（边）连通度复杂性和极值问题的研究（项目编号：</w:t>
            </w:r>
            <w:r>
              <w:rPr>
                <w:b/>
              </w:rPr>
              <w:t>Y18A010003</w:t>
            </w:r>
            <w:r>
              <w:rPr>
                <w:rFonts w:hint="eastAsia"/>
                <w:b/>
              </w:rPr>
              <w:t>，经费总额：</w:t>
            </w:r>
            <w:r>
              <w:rPr>
                <w:b/>
              </w:rPr>
              <w:t>8</w:t>
            </w:r>
            <w:r>
              <w:rPr>
                <w:rFonts w:hint="eastAsia"/>
                <w:b/>
              </w:rPr>
              <w:t>万元，起止年月：</w:t>
            </w:r>
            <w:r>
              <w:rPr>
                <w:b/>
              </w:rPr>
              <w:t>2018.1-2020.12</w:t>
            </w:r>
            <w:r>
              <w:rPr>
                <w:rFonts w:hint="eastAsia"/>
                <w:b/>
              </w:rPr>
              <w:t>，项目级别：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>类），公示已完成，拟立项。</w:t>
            </w:r>
          </w:p>
          <w:p w:rsidR="005A78C5" w:rsidRDefault="00AE234C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主持校级教改项目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项：对基于网络优质资源的数学类课程课堂教学多模式的探索（</w:t>
            </w:r>
            <w:r>
              <w:rPr>
                <w:rFonts w:hint="eastAsia"/>
              </w:rPr>
              <w:t>21000545825</w:t>
            </w:r>
            <w:r>
              <w:rPr>
                <w:rFonts w:hint="eastAsia"/>
              </w:rPr>
              <w:t>），已结题。</w:t>
            </w:r>
          </w:p>
          <w:p w:rsidR="005A78C5" w:rsidRDefault="00AE234C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发表教改论文一篇：《数学文化》课程教学模式探讨（</w:t>
            </w:r>
            <w:r>
              <w:rPr>
                <w:rFonts w:hint="eastAsia"/>
                <w:szCs w:val="21"/>
              </w:rPr>
              <w:t>1/4</w:t>
            </w:r>
            <w:r>
              <w:rPr>
                <w:rFonts w:hint="eastAsia"/>
              </w:rPr>
              <w:t>）。</w:t>
            </w:r>
          </w:p>
          <w:p w:rsidR="005A78C5" w:rsidRDefault="00AE234C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获</w:t>
            </w:r>
            <w:r>
              <w:rPr>
                <w:rFonts w:hint="eastAsia"/>
              </w:rPr>
              <w:t>2</w:t>
            </w:r>
            <w:r>
              <w:t>016</w:t>
            </w:r>
            <w:r>
              <w:rPr>
                <w:rFonts w:hint="eastAsia"/>
              </w:rPr>
              <w:t>年第八届全国大学生数学竞赛浙江赛区优秀指导小组奖（</w:t>
            </w:r>
            <w:r>
              <w:rPr>
                <w:rFonts w:hint="eastAsia"/>
                <w:szCs w:val="21"/>
              </w:rPr>
              <w:t>1/4</w:t>
            </w:r>
            <w:r>
              <w:rPr>
                <w:rFonts w:hint="eastAsia"/>
              </w:rPr>
              <w:t>）。</w:t>
            </w:r>
          </w:p>
          <w:p w:rsidR="005A78C5" w:rsidRDefault="00AE234C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作为主要参与者参与</w:t>
            </w:r>
            <w:r>
              <w:rPr>
                <w:rFonts w:ascii="宋体" w:hAnsi="宋体" w:hint="eastAsia"/>
                <w:sz w:val="22"/>
              </w:rPr>
              <w:t>国家自然科学基金青年项目一项：</w:t>
            </w:r>
            <w:r>
              <w:rPr>
                <w:rFonts w:hint="eastAsia"/>
              </w:rPr>
              <w:t>彩虹连通数的算法复杂性和极图问题的若干研究（项目编号：</w:t>
            </w:r>
            <w:r>
              <w:rPr>
                <w:rFonts w:hint="eastAsia"/>
              </w:rPr>
              <w:t>11501223</w:t>
            </w:r>
            <w:r>
              <w:rPr>
                <w:rFonts w:hint="eastAsia"/>
              </w:rPr>
              <w:t>，起止年月：</w:t>
            </w:r>
            <w:r>
              <w:rPr>
                <w:rFonts w:hint="eastAsia"/>
              </w:rPr>
              <w:t>2016.1-2018.12</w:t>
            </w:r>
            <w:r>
              <w:rPr>
                <w:rFonts w:hint="eastAsia"/>
              </w:rPr>
              <w:t>，本人排名：</w:t>
            </w:r>
            <w:r>
              <w:rPr>
                <w:rFonts w:hint="eastAsia"/>
              </w:rPr>
              <w:t>3/3</w:t>
            </w:r>
            <w:r>
              <w:rPr>
                <w:rFonts w:hint="eastAsia"/>
              </w:rPr>
              <w:t>）。</w:t>
            </w:r>
          </w:p>
          <w:p w:rsidR="005A78C5" w:rsidRDefault="00AE234C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浙江大学宁波理工学院第三批“青年骨干人才”。</w:t>
            </w:r>
          </w:p>
          <w:p w:rsidR="005A78C5" w:rsidRDefault="005A78C5">
            <w:pPr>
              <w:rPr>
                <w:b/>
              </w:rPr>
            </w:pPr>
          </w:p>
          <w:p w:rsidR="005A78C5" w:rsidRDefault="00AE234C">
            <w:r>
              <w:rPr>
                <w:rFonts w:hint="eastAsia"/>
                <w:b/>
              </w:rPr>
              <w:t>（二）社会兼职及荣誉</w:t>
            </w:r>
          </w:p>
          <w:p w:rsidR="005A78C5" w:rsidRDefault="005A78C5">
            <w:pPr>
              <w:rPr>
                <w:b/>
              </w:rPr>
            </w:pPr>
          </w:p>
          <w:p w:rsidR="005A78C5" w:rsidRDefault="005A78C5">
            <w:pPr>
              <w:rPr>
                <w:b/>
              </w:rPr>
            </w:pPr>
          </w:p>
          <w:p w:rsidR="005A78C5" w:rsidRDefault="005A78C5">
            <w:pPr>
              <w:rPr>
                <w:b/>
              </w:rPr>
            </w:pPr>
          </w:p>
          <w:p w:rsidR="005A78C5" w:rsidRDefault="005A78C5">
            <w:pPr>
              <w:rPr>
                <w:b/>
              </w:rPr>
            </w:pPr>
          </w:p>
          <w:p w:rsidR="005A78C5" w:rsidRDefault="005A78C5">
            <w:pPr>
              <w:rPr>
                <w:b/>
              </w:rPr>
            </w:pPr>
          </w:p>
          <w:p w:rsidR="005A78C5" w:rsidRDefault="005A78C5">
            <w:pPr>
              <w:rPr>
                <w:b/>
              </w:rPr>
            </w:pPr>
          </w:p>
          <w:p w:rsidR="005A78C5" w:rsidRDefault="005A78C5">
            <w:pPr>
              <w:rPr>
                <w:b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450"/>
        </w:trPr>
        <w:tc>
          <w:tcPr>
            <w:tcW w:w="9783" w:type="dxa"/>
            <w:gridSpan w:val="35"/>
          </w:tcPr>
          <w:p w:rsidR="005A78C5" w:rsidRDefault="00AE234C">
            <w:pPr>
              <w:rPr>
                <w:b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五、岗位工作思路、预期目标和工作计划（限</w:t>
            </w:r>
            <w:r>
              <w:rPr>
                <w:rFonts w:hint="eastAsia"/>
                <w:b/>
                <w:bCs/>
                <w:sz w:val="24"/>
              </w:rPr>
              <w:t>500</w:t>
            </w:r>
            <w:r>
              <w:rPr>
                <w:rFonts w:hint="eastAsia"/>
                <w:b/>
                <w:bCs/>
                <w:sz w:val="24"/>
              </w:rPr>
              <w:t>字）</w:t>
            </w:r>
            <w:r>
              <w:rPr>
                <w:rFonts w:hint="eastAsia"/>
                <w:b/>
              </w:rPr>
              <w:t>：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450"/>
        </w:trPr>
        <w:tc>
          <w:tcPr>
            <w:tcW w:w="9783" w:type="dxa"/>
            <w:gridSpan w:val="35"/>
          </w:tcPr>
          <w:p w:rsidR="005A78C5" w:rsidRDefault="00AE234C">
            <w:pPr>
              <w:numPr>
                <w:ilvl w:val="0"/>
                <w:numId w:val="3"/>
              </w:num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工作思路</w:t>
            </w:r>
          </w:p>
          <w:p w:rsidR="005A78C5" w:rsidRDefault="00AE234C">
            <w:pPr>
              <w:spacing w:line="360" w:lineRule="auto"/>
              <w:ind w:firstLineChars="200" w:firstLine="420"/>
              <w:rPr>
                <w:bCs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爱岗敬业</w:t>
            </w:r>
            <w:r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>
              <w:rPr>
                <w:rFonts w:ascii="Arial" w:hAnsi="Arial" w:cs="Arial"/>
                <w:color w:val="000000"/>
                <w:szCs w:val="21"/>
              </w:rPr>
              <w:t>不断提高自己的政治思想素质。</w:t>
            </w:r>
            <w:r>
              <w:rPr>
                <w:rFonts w:ascii="Arial" w:hAnsi="Arial" w:cs="Arial" w:hint="eastAsia"/>
                <w:color w:val="000000"/>
                <w:szCs w:val="21"/>
              </w:rPr>
              <w:t>改进教学方法，提高教学质量</w:t>
            </w:r>
            <w:r>
              <w:rPr>
                <w:rFonts w:hint="eastAsia"/>
                <w:bCs/>
                <w:szCs w:val="21"/>
              </w:rPr>
              <w:t>，积极参加教研活动，积极申报教改课题；继续担任班导师的工作，在生活上、学习上关心学生，帮助学生更好的成长；科研方面，继续广义</w:t>
            </w:r>
            <w:r>
              <w:rPr>
                <w:rFonts w:hAnsi="宋体" w:hint="eastAsia"/>
                <w:bCs/>
                <w:szCs w:val="21"/>
              </w:rPr>
              <w:t>（边）连通度的研究，试图</w:t>
            </w:r>
            <w:r>
              <w:rPr>
                <w:rFonts w:ascii="Arial" w:hAnsi="Arial" w:cs="Arial" w:hint="eastAsia"/>
                <w:color w:val="000000"/>
                <w:szCs w:val="21"/>
              </w:rPr>
              <w:t>寻找广义连通度关于</w:t>
            </w:r>
            <w:r>
              <w:rPr>
                <w:rFonts w:ascii="Arial" w:hAnsi="Arial" w:cs="Arial"/>
                <w:color w:val="000000"/>
                <w:szCs w:val="21"/>
              </w:rPr>
              <w:t>平均度，半径，度序列</w:t>
            </w:r>
            <w:r>
              <w:rPr>
                <w:rFonts w:ascii="Arial" w:hAnsi="Arial" w:cs="Arial" w:hint="eastAsia"/>
                <w:color w:val="000000"/>
                <w:szCs w:val="21"/>
              </w:rPr>
              <w:t>等图参数的紧的上下界，并刻画相应的极图，试图刻画广义</w:t>
            </w:r>
            <w:r>
              <w:rPr>
                <w:rFonts w:ascii="Arial" w:hAnsi="Arial" w:cs="Arial" w:hint="eastAsia"/>
                <w:color w:val="000000"/>
                <w:szCs w:val="21"/>
              </w:rPr>
              <w:t>3</w:t>
            </w:r>
            <w:r>
              <w:rPr>
                <w:rFonts w:ascii="Arial" w:hAnsi="Arial" w:cs="Arial" w:hint="eastAsia"/>
                <w:color w:val="000000"/>
                <w:szCs w:val="21"/>
              </w:rPr>
              <w:t>连通度等于</w:t>
            </w:r>
            <w:r>
              <w:rPr>
                <w:rFonts w:ascii="Arial" w:hAnsi="Arial" w:cs="Arial" w:hint="eastAsia"/>
                <w:color w:val="000000"/>
                <w:szCs w:val="21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</w:rPr>
              <w:t>的极图，研究广义</w:t>
            </w:r>
            <w:r>
              <w:rPr>
                <w:rFonts w:ascii="Arial" w:hAnsi="Arial" w:cs="Arial" w:hint="eastAsia"/>
                <w:color w:val="000000"/>
                <w:szCs w:val="21"/>
              </w:rPr>
              <w:t>k</w:t>
            </w:r>
            <w:r>
              <w:rPr>
                <w:rFonts w:ascii="Arial" w:hAnsi="Arial" w:cs="Arial" w:hint="eastAsia"/>
                <w:color w:val="000000"/>
                <w:szCs w:val="21"/>
              </w:rPr>
              <w:t>连通度与广义</w:t>
            </w:r>
            <w:r>
              <w:rPr>
                <w:rFonts w:ascii="Arial" w:hAnsi="Arial" w:cs="Arial" w:hint="eastAsia"/>
                <w:color w:val="000000"/>
                <w:szCs w:val="21"/>
              </w:rPr>
              <w:t>k-1</w:t>
            </w:r>
            <w:r>
              <w:rPr>
                <w:rFonts w:ascii="Arial" w:hAnsi="Arial" w:cs="Arial" w:hint="eastAsia"/>
                <w:color w:val="000000"/>
                <w:szCs w:val="21"/>
              </w:rPr>
              <w:t>连通度之间的关系，研究网络图的广义（边）连通度。</w:t>
            </w:r>
          </w:p>
          <w:p w:rsidR="005A78C5" w:rsidRDefault="00AE234C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（二）预期目标</w:t>
            </w:r>
          </w:p>
          <w:p w:rsidR="005A78C5" w:rsidRDefault="00AE234C">
            <w:pPr>
              <w:spacing w:line="276" w:lineRule="auto"/>
              <w:ind w:left="525" w:hangingChars="250" w:hanging="525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  <w:b/>
              </w:rPr>
              <w:t>教学</w:t>
            </w:r>
            <w:r>
              <w:rPr>
                <w:rFonts w:hint="eastAsia"/>
              </w:rPr>
              <w:t>：每年完成不少于</w:t>
            </w:r>
            <w:r>
              <w:rPr>
                <w:rFonts w:hint="eastAsia"/>
              </w:rPr>
              <w:t>360</w:t>
            </w:r>
            <w:r>
              <w:rPr>
                <w:rFonts w:hint="eastAsia"/>
              </w:rPr>
              <w:t>工作量的课堂教学工作；五年中教学评价全部合格的基础上要取得不少于</w:t>
            </w:r>
            <w:r>
              <w:t>2</w:t>
            </w:r>
            <w:r>
              <w:rPr>
                <w:rFonts w:hint="eastAsia"/>
              </w:rPr>
              <w:t>次优秀。</w:t>
            </w:r>
          </w:p>
          <w:p w:rsidR="005A78C5" w:rsidRDefault="00AE234C">
            <w:pPr>
              <w:spacing w:line="276" w:lineRule="auto"/>
              <w:ind w:left="525" w:hangingChars="250" w:hanging="525"/>
            </w:pPr>
            <w:r>
              <w:rPr>
                <w:rFonts w:hint="eastAsia"/>
              </w:rPr>
              <w:t xml:space="preserve">2.   </w:t>
            </w:r>
            <w:r>
              <w:rPr>
                <w:rFonts w:hint="eastAsia"/>
                <w:b/>
              </w:rPr>
              <w:t>育人</w:t>
            </w:r>
            <w:r>
              <w:rPr>
                <w:rFonts w:hint="eastAsia"/>
              </w:rPr>
              <w:t>：平均每年完成不少于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分的育人工作量；积极参与学生数学类学科竞赛的辅导。</w:t>
            </w:r>
          </w:p>
          <w:p w:rsidR="005A78C5" w:rsidRDefault="00AE234C">
            <w:pPr>
              <w:spacing w:line="276" w:lineRule="auto"/>
              <w:ind w:left="420" w:hangingChars="200" w:hanging="420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  <w:b/>
              </w:rPr>
              <w:t>教研</w:t>
            </w:r>
            <w:r>
              <w:rPr>
                <w:rFonts w:hint="eastAsia"/>
              </w:rPr>
              <w:t>：已参与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项省级的教研教改项目，并已主持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项校级的教研教改项目；继续积极申报教改课题，争取申请市级及以上教研教改项目一项</w:t>
            </w:r>
            <w:r>
              <w:rPr>
                <w:rFonts w:ascii="Arial" w:hAnsi="Arial" w:cs="Arial" w:hint="eastAsia"/>
                <w:color w:val="000000"/>
                <w:szCs w:val="21"/>
              </w:rPr>
              <w:t>。</w:t>
            </w:r>
          </w:p>
          <w:p w:rsidR="005A78C5" w:rsidRDefault="00AE234C">
            <w:pPr>
              <w:spacing w:line="276" w:lineRule="auto"/>
              <w:ind w:left="525" w:hangingChars="250" w:hanging="525"/>
            </w:pPr>
            <w:r>
              <w:rPr>
                <w:rFonts w:hint="eastAsia"/>
              </w:rPr>
              <w:t xml:space="preserve">4.   </w:t>
            </w:r>
            <w:r>
              <w:rPr>
                <w:rFonts w:hint="eastAsia"/>
                <w:b/>
              </w:rPr>
              <w:t>科研</w:t>
            </w:r>
            <w:r>
              <w:rPr>
                <w:rFonts w:hint="eastAsia"/>
              </w:rPr>
              <w:t>：</w:t>
            </w:r>
            <w:r>
              <w:rPr>
                <w:rFonts w:ascii="Arial" w:hAnsi="Arial" w:cs="Arial" w:hint="eastAsia"/>
                <w:color w:val="000000"/>
                <w:szCs w:val="21"/>
              </w:rPr>
              <w:t>完成</w:t>
            </w:r>
            <w:r>
              <w:rPr>
                <w:rFonts w:hAnsi="宋体" w:hint="eastAsia"/>
                <w:szCs w:val="21"/>
              </w:rPr>
              <w:t>SCI</w:t>
            </w:r>
            <w:r>
              <w:rPr>
                <w:rFonts w:hAnsi="宋体" w:hint="eastAsia"/>
                <w:szCs w:val="21"/>
              </w:rPr>
              <w:t>检索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至少</w:t>
            </w:r>
            <w:r>
              <w:rPr>
                <w:rFonts w:hAnsi="宋体" w:hint="eastAsia"/>
                <w:szCs w:val="21"/>
              </w:rPr>
              <w:t>5</w:t>
            </w:r>
            <w:r>
              <w:rPr>
                <w:rFonts w:hAnsi="宋体" w:hint="eastAsia"/>
                <w:szCs w:val="21"/>
              </w:rPr>
              <w:t>篇</w:t>
            </w:r>
            <w:r>
              <w:rPr>
                <w:rFonts w:hint="eastAsia"/>
              </w:rPr>
              <w:t>；在按期完成已有项目的基础上，继续争取申请浙江省自然科学基金和宁波市自然科学基金各一项，并继续努力申请国家自然科学基金。</w:t>
            </w:r>
          </w:p>
          <w:p w:rsidR="005A78C5" w:rsidRDefault="00AE234C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（三）工作计划</w:t>
            </w:r>
          </w:p>
          <w:p w:rsidR="005A78C5" w:rsidRDefault="00AE234C">
            <w:pPr>
              <w:widowControl/>
              <w:snapToGrid w:val="0"/>
              <w:spacing w:after="75" w:line="360" w:lineRule="auto"/>
              <w:ind w:leftChars="97" w:left="1044" w:hangingChars="400" w:hanging="84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年，上好每一堂课，多做总结与反省，提高自己的教学质量；</w:t>
            </w:r>
            <w:r>
              <w:rPr>
                <w:rFonts w:hint="eastAsia"/>
              </w:rPr>
              <w:t>承担不少于</w:t>
            </w:r>
            <w:r>
              <w:rPr>
                <w:rFonts w:hint="eastAsia"/>
              </w:rPr>
              <w:t>360</w:t>
            </w:r>
            <w:r>
              <w:rPr>
                <w:rFonts w:hint="eastAsia"/>
              </w:rPr>
              <w:t>工作量的教学任务；继续担任电子商务</w:t>
            </w:r>
            <w:r>
              <w:rPr>
                <w:rFonts w:hint="eastAsia"/>
              </w:rPr>
              <w:t>142</w:t>
            </w:r>
            <w:r>
              <w:rPr>
                <w:rFonts w:hint="eastAsia"/>
              </w:rPr>
              <w:t>班班导师工作；完成宁波市自然科学基金（</w:t>
            </w:r>
            <w:r>
              <w:t>2017A610132</w:t>
            </w:r>
            <w:r>
              <w:rPr>
                <w:rFonts w:hint="eastAsia"/>
              </w:rPr>
              <w:t>）；申请国家自然科学基金；发表</w:t>
            </w:r>
            <w:r>
              <w:rPr>
                <w:rFonts w:hAnsi="宋体" w:hint="eastAsia"/>
                <w:szCs w:val="21"/>
              </w:rPr>
              <w:t>SCI</w:t>
            </w:r>
            <w:r>
              <w:rPr>
                <w:rFonts w:hAnsi="宋体" w:hint="eastAsia"/>
                <w:szCs w:val="21"/>
              </w:rPr>
              <w:t>检索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1~2</w:t>
            </w:r>
            <w:r>
              <w:rPr>
                <w:rFonts w:hAnsi="宋体" w:hint="eastAsia"/>
                <w:szCs w:val="21"/>
              </w:rPr>
              <w:t>篇。</w:t>
            </w:r>
          </w:p>
          <w:p w:rsidR="005A78C5" w:rsidRDefault="00AE234C">
            <w:pPr>
              <w:widowControl/>
              <w:snapToGrid w:val="0"/>
              <w:spacing w:after="75" w:line="360" w:lineRule="auto"/>
              <w:ind w:leftChars="100" w:left="1050" w:hangingChars="400" w:hanging="84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rFonts w:hint="eastAsia"/>
                <w:szCs w:val="21"/>
              </w:rPr>
              <w:t>年，</w:t>
            </w:r>
            <w:r>
              <w:rPr>
                <w:rFonts w:hint="eastAsia"/>
              </w:rPr>
              <w:t>承担不少于</w:t>
            </w:r>
            <w:r>
              <w:rPr>
                <w:rFonts w:hint="eastAsia"/>
              </w:rPr>
              <w:t>360</w:t>
            </w:r>
            <w:r>
              <w:rPr>
                <w:rFonts w:hint="eastAsia"/>
              </w:rPr>
              <w:t>工作量的教学任务；担任新班级的班导师工作；申请</w:t>
            </w:r>
            <w:r>
              <w:rPr>
                <w:rFonts w:hint="eastAsia"/>
                <w:szCs w:val="21"/>
              </w:rPr>
              <w:t>教改项目；</w:t>
            </w:r>
            <w:r>
              <w:rPr>
                <w:rFonts w:hint="eastAsia"/>
              </w:rPr>
              <w:t>申请浙江省自然科学基金和宁波市自然科学基金；完成</w:t>
            </w:r>
            <w:r>
              <w:rPr>
                <w:rFonts w:hint="eastAsia"/>
              </w:rPr>
              <w:t>S</w:t>
            </w:r>
            <w:r>
              <w:rPr>
                <w:rFonts w:hAnsi="宋体" w:hint="eastAsia"/>
                <w:szCs w:val="21"/>
              </w:rPr>
              <w:t>CI</w:t>
            </w:r>
            <w:r>
              <w:rPr>
                <w:rFonts w:hAnsi="宋体" w:hint="eastAsia"/>
                <w:szCs w:val="21"/>
              </w:rPr>
              <w:t>检索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1~2</w:t>
            </w:r>
            <w:r>
              <w:rPr>
                <w:rFonts w:hAnsi="宋体" w:hint="eastAsia"/>
                <w:szCs w:val="21"/>
              </w:rPr>
              <w:t>篇。</w:t>
            </w:r>
          </w:p>
          <w:p w:rsidR="005A78C5" w:rsidRDefault="00AE234C">
            <w:pPr>
              <w:widowControl/>
              <w:snapToGrid w:val="0"/>
              <w:spacing w:after="75" w:line="360" w:lineRule="auto"/>
              <w:ind w:leftChars="100" w:left="1050" w:hangingChars="400" w:hanging="840"/>
              <w:jc w:val="left"/>
            </w:pPr>
            <w:r>
              <w:rPr>
                <w:szCs w:val="21"/>
              </w:rPr>
              <w:t>2020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</w:rPr>
              <w:t>承担不少于</w:t>
            </w:r>
            <w:r>
              <w:rPr>
                <w:rFonts w:hint="eastAsia"/>
              </w:rPr>
              <w:t>360</w:t>
            </w:r>
            <w:r>
              <w:rPr>
                <w:rFonts w:hint="eastAsia"/>
              </w:rPr>
              <w:t>工作量的教学任务；继续担任班导师工作；积极参加教研活动；完成</w:t>
            </w:r>
            <w:r>
              <w:rPr>
                <w:rFonts w:hint="eastAsia"/>
              </w:rPr>
              <w:t>S</w:t>
            </w:r>
            <w:r>
              <w:rPr>
                <w:rFonts w:hAnsi="宋体" w:hint="eastAsia"/>
                <w:szCs w:val="21"/>
              </w:rPr>
              <w:t>CI</w:t>
            </w:r>
            <w:r>
              <w:rPr>
                <w:rFonts w:hAnsi="宋体" w:hint="eastAsia"/>
                <w:szCs w:val="21"/>
              </w:rPr>
              <w:t>检索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1~2</w:t>
            </w:r>
            <w:r>
              <w:rPr>
                <w:rFonts w:hAnsi="宋体" w:hint="eastAsia"/>
                <w:szCs w:val="21"/>
              </w:rPr>
              <w:t>篇。</w:t>
            </w:r>
          </w:p>
          <w:p w:rsidR="005A78C5" w:rsidRDefault="00AE234C">
            <w:pPr>
              <w:widowControl/>
              <w:snapToGrid w:val="0"/>
              <w:spacing w:after="75" w:line="360" w:lineRule="auto"/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年，申请去海外进修访学，提高科研能力；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S</w:t>
            </w:r>
            <w:r>
              <w:rPr>
                <w:rFonts w:hAnsi="宋体" w:hint="eastAsia"/>
                <w:szCs w:val="21"/>
              </w:rPr>
              <w:t>CI</w:t>
            </w:r>
            <w:r>
              <w:rPr>
                <w:rFonts w:hAnsi="宋体" w:hint="eastAsia"/>
                <w:szCs w:val="21"/>
              </w:rPr>
              <w:t>检索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1~2</w:t>
            </w:r>
            <w:r>
              <w:rPr>
                <w:rFonts w:hAnsi="宋体" w:hint="eastAsia"/>
                <w:szCs w:val="21"/>
              </w:rPr>
              <w:t>篇。</w:t>
            </w:r>
          </w:p>
          <w:p w:rsidR="005A78C5" w:rsidRDefault="00AE234C">
            <w:pPr>
              <w:widowControl/>
              <w:snapToGrid w:val="0"/>
              <w:spacing w:after="75" w:line="360" w:lineRule="auto"/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2022</w:t>
            </w:r>
            <w:r>
              <w:rPr>
                <w:rFonts w:hint="eastAsia"/>
                <w:szCs w:val="21"/>
              </w:rPr>
              <w:t>年，继续在教学及科研上努力，</w:t>
            </w:r>
            <w:r>
              <w:rPr>
                <w:rFonts w:hint="eastAsia"/>
              </w:rPr>
              <w:t>完成教学研究论文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篇及</w:t>
            </w:r>
            <w:r>
              <w:rPr>
                <w:rFonts w:hAnsi="宋体" w:hint="eastAsia"/>
                <w:szCs w:val="21"/>
              </w:rPr>
              <w:t>SCI</w:t>
            </w:r>
            <w:r>
              <w:rPr>
                <w:rFonts w:hAnsi="宋体" w:hint="eastAsia"/>
                <w:szCs w:val="21"/>
              </w:rPr>
              <w:t>检索</w:t>
            </w:r>
            <w:r>
              <w:rPr>
                <w:rFonts w:hAnsi="宋体"/>
                <w:szCs w:val="21"/>
              </w:rPr>
              <w:t>论文</w:t>
            </w:r>
            <w:r>
              <w:rPr>
                <w:rFonts w:hAnsi="宋体" w:hint="eastAsia"/>
                <w:szCs w:val="21"/>
              </w:rPr>
              <w:t>1~2</w:t>
            </w:r>
            <w:r>
              <w:rPr>
                <w:rFonts w:hAnsi="宋体" w:hint="eastAsia"/>
                <w:szCs w:val="21"/>
              </w:rPr>
              <w:t>篇。</w:t>
            </w:r>
          </w:p>
          <w:p w:rsidR="005A78C5" w:rsidRDefault="005A78C5">
            <w:pPr>
              <w:rPr>
                <w:b/>
                <w:bCs/>
                <w:sz w:val="24"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1805"/>
        </w:trPr>
        <w:tc>
          <w:tcPr>
            <w:tcW w:w="9783" w:type="dxa"/>
            <w:gridSpan w:val="35"/>
          </w:tcPr>
          <w:p w:rsidR="005A78C5" w:rsidRDefault="00AE234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个人承诺：</w:t>
            </w:r>
          </w:p>
          <w:p w:rsidR="005A78C5" w:rsidRDefault="00AE234C">
            <w:pPr>
              <w:ind w:firstLineChars="200" w:firstLine="42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本人慎重保证所从事的学术研究符合学术道德规范，所提供的材料客观真实；在职称申报评审过程中不做“打招呼”、“走关系”等违反工作纪律或干扰职称评审的事，若有违反，本人自愿放弃申报资格。</w:t>
            </w:r>
          </w:p>
          <w:p w:rsidR="005A78C5" w:rsidRDefault="00AE234C">
            <w:pPr>
              <w:ind w:firstLineChars="2130" w:firstLine="449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承诺人：</w:t>
            </w:r>
          </w:p>
          <w:p w:rsidR="005A78C5" w:rsidRDefault="00AE234C">
            <w:pPr>
              <w:jc w:val="right"/>
              <w:rPr>
                <w:b/>
              </w:rPr>
            </w:pPr>
            <w:r>
              <w:rPr>
                <w:rFonts w:hint="eastAsia"/>
                <w:b/>
                <w:bCs/>
              </w:rPr>
              <w:t>年月日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1544"/>
        </w:trPr>
        <w:tc>
          <w:tcPr>
            <w:tcW w:w="9783" w:type="dxa"/>
            <w:gridSpan w:val="35"/>
          </w:tcPr>
          <w:p w:rsidR="005A78C5" w:rsidRDefault="005A78C5">
            <w:pPr>
              <w:jc w:val="center"/>
              <w:rPr>
                <w:b/>
                <w:bCs/>
              </w:rPr>
            </w:pPr>
          </w:p>
          <w:p w:rsidR="005A78C5" w:rsidRDefault="00AE234C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所在单位审核人（签名）：审核单位（公章）：</w:t>
            </w:r>
          </w:p>
          <w:p w:rsidR="005A78C5" w:rsidRDefault="005A78C5">
            <w:pPr>
              <w:jc w:val="left"/>
              <w:rPr>
                <w:b/>
                <w:bCs/>
              </w:rPr>
            </w:pPr>
          </w:p>
          <w:p w:rsidR="005A78C5" w:rsidRDefault="00AE234C"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所在单位负责人（签名）：年月日</w:t>
            </w:r>
          </w:p>
          <w:p w:rsidR="005A78C5" w:rsidRDefault="005A78C5">
            <w:pPr>
              <w:rPr>
                <w:b/>
                <w:bCs/>
                <w:sz w:val="24"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cantSplit/>
          <w:trHeight w:val="436"/>
        </w:trPr>
        <w:tc>
          <w:tcPr>
            <w:tcW w:w="9783" w:type="dxa"/>
            <w:gridSpan w:val="35"/>
            <w:tcBorders>
              <w:bottom w:val="single" w:sz="4" w:space="0" w:color="auto"/>
            </w:tcBorders>
          </w:tcPr>
          <w:p w:rsidR="005A78C5" w:rsidRDefault="00AE234C"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六、同行专家鉴定表：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cantSplit/>
          <w:trHeight w:val="1891"/>
        </w:trPr>
        <w:tc>
          <w:tcPr>
            <w:tcW w:w="9783" w:type="dxa"/>
            <w:gridSpan w:val="35"/>
            <w:tcBorders>
              <w:bottom w:val="single" w:sz="4" w:space="0" w:color="auto"/>
            </w:tcBorders>
          </w:tcPr>
          <w:p w:rsidR="005A78C5" w:rsidRDefault="00AE234C">
            <w:pPr>
              <w:tabs>
                <w:tab w:val="left" w:pos="3356"/>
              </w:tabs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申报人姓名：</w:t>
            </w:r>
            <w:r>
              <w:rPr>
                <w:rFonts w:hint="eastAsia"/>
                <w:bCs/>
                <w:szCs w:val="21"/>
                <w:u w:val="single"/>
              </w:rPr>
              <w:t>李莎莎</w:t>
            </w:r>
            <w:r>
              <w:rPr>
                <w:rFonts w:hint="eastAsia"/>
                <w:bCs/>
                <w:szCs w:val="21"/>
              </w:rPr>
              <w:t>拟申报专业技术职务和类型：</w:t>
            </w:r>
            <w:r>
              <w:rPr>
                <w:rFonts w:hint="eastAsia"/>
                <w:bCs/>
                <w:szCs w:val="21"/>
                <w:u w:val="single"/>
              </w:rPr>
              <w:t>副教授，教学科研型</w:t>
            </w:r>
          </w:p>
          <w:p w:rsidR="005A78C5" w:rsidRDefault="00AE234C">
            <w:pPr>
              <w:tabs>
                <w:tab w:val="left" w:pos="5205"/>
              </w:tabs>
              <w:spacing w:line="360" w:lineRule="auto"/>
              <w:ind w:left="1470" w:hangingChars="700" w:hanging="1470"/>
              <w:rPr>
                <w:sz w:val="24"/>
                <w:u w:val="single"/>
              </w:rPr>
            </w:pPr>
            <w:r>
              <w:rPr>
                <w:rFonts w:hint="eastAsia"/>
                <w:bCs/>
                <w:szCs w:val="21"/>
              </w:rPr>
              <w:t>代表作题目：</w:t>
            </w:r>
            <w:r>
              <w:rPr>
                <w:rFonts w:hint="eastAsia"/>
                <w:bCs/>
                <w:szCs w:val="21"/>
              </w:rPr>
              <w:t xml:space="preserve"> 1.</w:t>
            </w:r>
            <w:r>
              <w:rPr>
                <w:sz w:val="24"/>
                <w:u w:val="single"/>
              </w:rPr>
              <w:t xml:space="preserve">   The generalized 3-connectivity of star graphs and bubble-sort graphs</w:t>
            </w:r>
          </w:p>
          <w:p w:rsidR="005A78C5" w:rsidRDefault="00AE234C">
            <w:pPr>
              <w:tabs>
                <w:tab w:val="left" w:pos="5205"/>
              </w:tabs>
              <w:spacing w:line="360" w:lineRule="auto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</w:rPr>
              <w:t xml:space="preserve">             2.</w:t>
            </w:r>
            <w:r>
              <w:rPr>
                <w:sz w:val="24"/>
                <w:u w:val="single"/>
              </w:rPr>
              <w:t xml:space="preserve">On minimally 2-connected graphs with generalized connectivity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Cs w:val="21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  <w:u w:val="single"/>
                    </w:rPr>
                    <m:t>κ</m:t>
                  </m:r>
                </m:e>
                <m:sub>
                  <m:r>
                    <w:rPr>
                      <w:rFonts w:ascii="Cambria Math" w:hAnsi="Cambria Math"/>
                      <w:szCs w:val="21"/>
                      <w:u w:val="singl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Cs w:val="21"/>
                  <w:u w:val="single"/>
                </w:rPr>
                <m:t>=2</m:t>
              </m:r>
            </m:oMath>
          </w:p>
          <w:p w:rsidR="005A78C5" w:rsidRDefault="00AE234C"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  <w:u w:val="single"/>
              </w:rPr>
            </w:pPr>
            <w:r>
              <w:rPr>
                <w:rFonts w:hint="eastAsia"/>
                <w:bCs/>
                <w:szCs w:val="21"/>
              </w:rPr>
              <w:t xml:space="preserve">             3.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300"/>
        </w:trPr>
        <w:tc>
          <w:tcPr>
            <w:tcW w:w="5095" w:type="dxa"/>
            <w:gridSpan w:val="18"/>
            <w:vMerge w:val="restart"/>
            <w:tcBorders>
              <w:top w:val="single" w:sz="4" w:space="0" w:color="auto"/>
            </w:tcBorders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评审专家对评审对象的研究领域是否熟悉</w:t>
            </w:r>
          </w:p>
          <w:p w:rsidR="005A78C5" w:rsidRDefault="00AE234C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若否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请转熟悉专家</w:t>
            </w:r>
            <w:r>
              <w:rPr>
                <w:rFonts w:hint="eastAsia"/>
              </w:rPr>
              <w:t>)</w:t>
            </w:r>
          </w:p>
        </w:tc>
        <w:tc>
          <w:tcPr>
            <w:tcW w:w="15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AE234C">
            <w:pPr>
              <w:jc w:val="center"/>
            </w:pPr>
            <w:r>
              <w:rPr>
                <w:rFonts w:hint="eastAsia"/>
              </w:rPr>
              <w:t>熟悉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AE234C">
            <w:pPr>
              <w:jc w:val="center"/>
            </w:pPr>
            <w:r>
              <w:rPr>
                <w:rFonts w:hint="eastAsia"/>
              </w:rPr>
              <w:t>较熟悉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AE234C">
            <w:pPr>
              <w:jc w:val="center"/>
            </w:pPr>
            <w:r>
              <w:rPr>
                <w:rFonts w:hint="eastAsia"/>
              </w:rPr>
              <w:t>不熟悉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320"/>
        </w:trPr>
        <w:tc>
          <w:tcPr>
            <w:tcW w:w="5095" w:type="dxa"/>
            <w:gridSpan w:val="18"/>
            <w:vMerge/>
            <w:tcBorders>
              <w:bottom w:val="single" w:sz="4" w:space="0" w:color="auto"/>
            </w:tcBorders>
          </w:tcPr>
          <w:p w:rsidR="005A78C5" w:rsidRDefault="005A78C5">
            <w:pPr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6804"/>
        </w:trPr>
        <w:tc>
          <w:tcPr>
            <w:tcW w:w="9783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AE234C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同行专家对代表作的评价意见：</w:t>
            </w: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hRule="exact" w:val="567"/>
        </w:trPr>
        <w:tc>
          <w:tcPr>
            <w:tcW w:w="9783" w:type="dxa"/>
            <w:gridSpan w:val="3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rPr>
                <w:bCs/>
              </w:rPr>
            </w:pPr>
            <w:r>
              <w:rPr>
                <w:rFonts w:hint="eastAsia"/>
                <w:bCs/>
              </w:rPr>
              <w:lastRenderedPageBreak/>
              <w:t>同行专家鉴定结论意见：（请专家在相应栏目上打√）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567"/>
        </w:trPr>
        <w:tc>
          <w:tcPr>
            <w:tcW w:w="2382" w:type="dxa"/>
            <w:gridSpan w:val="8"/>
            <w:vMerge w:val="restart"/>
            <w:tcBorders>
              <w:top w:val="single" w:sz="4" w:space="0" w:color="auto"/>
            </w:tcBorders>
            <w:vAlign w:val="center"/>
          </w:tcPr>
          <w:p w:rsidR="005A78C5" w:rsidRDefault="00AE234C">
            <w:pPr>
              <w:ind w:left="315" w:hangingChars="150" w:hanging="315"/>
              <w:rPr>
                <w:bCs/>
              </w:rPr>
            </w:pPr>
            <w:r>
              <w:rPr>
                <w:rFonts w:hint="eastAsia"/>
                <w:bCs/>
              </w:rPr>
              <w:t>评审对象研究工作的水平在同类研究中属：</w:t>
            </w: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国际领先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国际先进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国内领先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国内先进</w:t>
            </w:r>
          </w:p>
        </w:tc>
        <w:tc>
          <w:tcPr>
            <w:tcW w:w="10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国内一般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其他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580"/>
        </w:trPr>
        <w:tc>
          <w:tcPr>
            <w:tcW w:w="2382" w:type="dxa"/>
            <w:gridSpan w:val="8"/>
            <w:vMerge/>
            <w:tcBorders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widowControl/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widowControl/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widowControl/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widowControl/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06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widowControl/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widowControl/>
              <w:jc w:val="left"/>
              <w:rPr>
                <w:bCs/>
              </w:rPr>
            </w:pPr>
          </w:p>
          <w:p w:rsidR="005A78C5" w:rsidRDefault="005A78C5">
            <w:pPr>
              <w:jc w:val="left"/>
              <w:rPr>
                <w:bCs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567"/>
        </w:trPr>
        <w:tc>
          <w:tcPr>
            <w:tcW w:w="3192" w:type="dxa"/>
            <w:gridSpan w:val="12"/>
            <w:vMerge w:val="restart"/>
            <w:tcBorders>
              <w:top w:val="single" w:sz="4" w:space="0" w:color="auto"/>
            </w:tcBorders>
            <w:vAlign w:val="center"/>
          </w:tcPr>
          <w:p w:rsidR="005A78C5" w:rsidRDefault="00AE234C">
            <w:pPr>
              <w:ind w:left="630" w:hangingChars="300" w:hanging="630"/>
              <w:rPr>
                <w:bCs/>
              </w:rPr>
            </w:pPr>
            <w:r>
              <w:rPr>
                <w:rFonts w:hint="eastAsia"/>
                <w:bCs/>
              </w:rPr>
              <w:t>评审对象是否达到该学科相应专业技术职务的水平：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A</w:t>
            </w:r>
            <w:r>
              <w:rPr>
                <w:rFonts w:hint="eastAsia"/>
                <w:bCs/>
              </w:rPr>
              <w:t>完全达到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B</w:t>
            </w:r>
            <w:r>
              <w:rPr>
                <w:rFonts w:hint="eastAsia"/>
                <w:bCs/>
              </w:rPr>
              <w:t>基本达到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C</w:t>
            </w:r>
            <w:r>
              <w:rPr>
                <w:rFonts w:hint="eastAsia"/>
                <w:bCs/>
              </w:rPr>
              <w:t>略有欠缺</w:t>
            </w:r>
          </w:p>
        </w:tc>
        <w:tc>
          <w:tcPr>
            <w:tcW w:w="18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rFonts w:hint="eastAsia"/>
                <w:bCs/>
              </w:rPr>
              <w:t>差距较大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624"/>
        </w:trPr>
        <w:tc>
          <w:tcPr>
            <w:tcW w:w="3192" w:type="dxa"/>
            <w:gridSpan w:val="12"/>
            <w:vMerge/>
            <w:tcBorders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Cs/>
              </w:rPr>
            </w:pPr>
          </w:p>
        </w:tc>
        <w:tc>
          <w:tcPr>
            <w:tcW w:w="18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Cs/>
              </w:rPr>
            </w:pP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1134"/>
        </w:trPr>
        <w:tc>
          <w:tcPr>
            <w:tcW w:w="9783" w:type="dxa"/>
            <w:gridSpan w:val="3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鉴定专家签名：年月日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1134"/>
        </w:trPr>
        <w:tc>
          <w:tcPr>
            <w:tcW w:w="104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鉴定专家基本情况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现从事专业</w:t>
            </w:r>
          </w:p>
        </w:tc>
        <w:tc>
          <w:tcPr>
            <w:tcW w:w="5988" w:type="dxa"/>
            <w:gridSpan w:val="25"/>
            <w:tcBorders>
              <w:top w:val="nil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b/>
                <w:bCs/>
              </w:rPr>
            </w:pPr>
          </w:p>
        </w:tc>
        <w:tc>
          <w:tcPr>
            <w:tcW w:w="1703" w:type="dxa"/>
            <w:gridSpan w:val="4"/>
            <w:vMerge w:val="restart"/>
            <w:tcBorders>
              <w:top w:val="single" w:sz="4" w:space="0" w:color="auto"/>
            </w:tcBorders>
          </w:tcPr>
          <w:p w:rsidR="005A78C5" w:rsidRDefault="00AE234C">
            <w:pPr>
              <w:widowControl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鉴定专家所在单位人事部门</w:t>
            </w:r>
          </w:p>
          <w:p w:rsidR="005A78C5" w:rsidRDefault="00AE234C">
            <w:pPr>
              <w:widowControl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盖章</w:t>
            </w:r>
          </w:p>
          <w:p w:rsidR="005A78C5" w:rsidRDefault="00AE234C">
            <w:pPr>
              <w:wordWrap w:val="0"/>
              <w:jc w:val="right"/>
              <w:rPr>
                <w:b/>
                <w:bCs/>
              </w:rPr>
            </w:pPr>
            <w:r>
              <w:rPr>
                <w:rFonts w:hint="eastAsia"/>
                <w:color w:val="000000"/>
                <w:szCs w:val="21"/>
              </w:rPr>
              <w:t>年月日</w:t>
            </w:r>
          </w:p>
        </w:tc>
      </w:tr>
      <w:tr w:rsidR="005A78C5">
        <w:tblPrEx>
          <w:tblBorders>
            <w:insideV w:val="single" w:sz="4" w:space="0" w:color="auto"/>
          </w:tblBorders>
        </w:tblPrEx>
        <w:trPr>
          <w:trHeight w:val="567"/>
        </w:trPr>
        <w:tc>
          <w:tcPr>
            <w:tcW w:w="1046" w:type="dxa"/>
            <w:gridSpan w:val="2"/>
            <w:vMerge/>
            <w:tcBorders>
              <w:top w:val="single" w:sz="4" w:space="0" w:color="auto"/>
            </w:tcBorders>
          </w:tcPr>
          <w:p w:rsidR="005A78C5" w:rsidRDefault="005A78C5">
            <w:pPr>
              <w:rPr>
                <w:b/>
                <w:bCs/>
              </w:rPr>
            </w:pPr>
          </w:p>
        </w:tc>
        <w:tc>
          <w:tcPr>
            <w:tcW w:w="209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现任专业技术职务</w:t>
            </w:r>
          </w:p>
        </w:tc>
        <w:tc>
          <w:tcPr>
            <w:tcW w:w="237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11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8C5" w:rsidRDefault="00AE234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是否博导</w:t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A78C5" w:rsidRDefault="005A78C5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1703" w:type="dxa"/>
            <w:gridSpan w:val="4"/>
            <w:vMerge/>
            <w:tcBorders>
              <w:top w:val="single" w:sz="4" w:space="0" w:color="auto"/>
            </w:tcBorders>
          </w:tcPr>
          <w:p w:rsidR="005A78C5" w:rsidRDefault="005A78C5">
            <w:pPr>
              <w:widowControl/>
              <w:jc w:val="left"/>
              <w:rPr>
                <w:b/>
                <w:bCs/>
              </w:rPr>
            </w:pPr>
          </w:p>
        </w:tc>
      </w:tr>
    </w:tbl>
    <w:p w:rsidR="005A78C5" w:rsidRDefault="005A78C5"/>
    <w:sectPr w:rsidR="005A78C5" w:rsidSect="005A78C5">
      <w:footerReference w:type="default" r:id="rId16"/>
      <w:pgSz w:w="11906" w:h="16838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34C" w:rsidRDefault="00AE234C" w:rsidP="005A78C5">
      <w:r>
        <w:separator/>
      </w:r>
    </w:p>
  </w:endnote>
  <w:endnote w:type="continuationSeparator" w:id="1">
    <w:p w:rsidR="00AE234C" w:rsidRDefault="00AE234C" w:rsidP="005A7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8C5" w:rsidRDefault="007C2C88">
    <w:pPr>
      <w:pStyle w:val="a6"/>
      <w:jc w:val="right"/>
    </w:pPr>
    <w:r>
      <w:fldChar w:fldCharType="begin"/>
    </w:r>
    <w:r w:rsidR="00AE234C">
      <w:instrText xml:space="preserve"> PAGE   \* MERGEFORMAT </w:instrText>
    </w:r>
    <w:r>
      <w:fldChar w:fldCharType="separate"/>
    </w:r>
    <w:r w:rsidR="00CF6152">
      <w:rPr>
        <w:noProof/>
      </w:rPr>
      <w:t>4</w:t>
    </w:r>
    <w:r>
      <w:fldChar w:fldCharType="end"/>
    </w:r>
  </w:p>
  <w:p w:rsidR="005A78C5" w:rsidRDefault="005A78C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34C" w:rsidRDefault="00AE234C" w:rsidP="005A78C5">
      <w:r>
        <w:separator/>
      </w:r>
    </w:p>
  </w:footnote>
  <w:footnote w:type="continuationSeparator" w:id="1">
    <w:p w:rsidR="00AE234C" w:rsidRDefault="00AE234C" w:rsidP="005A78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31FF7"/>
    <w:multiLevelType w:val="multilevel"/>
    <w:tmpl w:val="19B31FF7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3B7293"/>
    <w:multiLevelType w:val="multilevel"/>
    <w:tmpl w:val="613B7293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2">
    <w:nsid w:val="6E422C15"/>
    <w:multiLevelType w:val="multilevel"/>
    <w:tmpl w:val="6E422C15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5BD"/>
    <w:rsid w:val="000006DB"/>
    <w:rsid w:val="00001126"/>
    <w:rsid w:val="00005AA9"/>
    <w:rsid w:val="00014E22"/>
    <w:rsid w:val="000157EB"/>
    <w:rsid w:val="00023C68"/>
    <w:rsid w:val="0002791C"/>
    <w:rsid w:val="00033C14"/>
    <w:rsid w:val="00035D79"/>
    <w:rsid w:val="0003652F"/>
    <w:rsid w:val="000401E4"/>
    <w:rsid w:val="00043B44"/>
    <w:rsid w:val="00043C30"/>
    <w:rsid w:val="000468A5"/>
    <w:rsid w:val="00050B2B"/>
    <w:rsid w:val="0005540E"/>
    <w:rsid w:val="00055B86"/>
    <w:rsid w:val="000600BE"/>
    <w:rsid w:val="00061A77"/>
    <w:rsid w:val="000761C9"/>
    <w:rsid w:val="00084009"/>
    <w:rsid w:val="00095359"/>
    <w:rsid w:val="00095415"/>
    <w:rsid w:val="000958EE"/>
    <w:rsid w:val="00096F1F"/>
    <w:rsid w:val="00097526"/>
    <w:rsid w:val="000A0FB0"/>
    <w:rsid w:val="000A587D"/>
    <w:rsid w:val="000A6BAE"/>
    <w:rsid w:val="000A704C"/>
    <w:rsid w:val="000B6918"/>
    <w:rsid w:val="000C16E8"/>
    <w:rsid w:val="000C1756"/>
    <w:rsid w:val="000C309A"/>
    <w:rsid w:val="000C5DFA"/>
    <w:rsid w:val="000C5F49"/>
    <w:rsid w:val="000D25A1"/>
    <w:rsid w:val="000D7E34"/>
    <w:rsid w:val="000E20D4"/>
    <w:rsid w:val="000E5913"/>
    <w:rsid w:val="000F0CC2"/>
    <w:rsid w:val="000F3193"/>
    <w:rsid w:val="000F7FB0"/>
    <w:rsid w:val="00102570"/>
    <w:rsid w:val="00103674"/>
    <w:rsid w:val="00106896"/>
    <w:rsid w:val="00111EB1"/>
    <w:rsid w:val="00115C01"/>
    <w:rsid w:val="00120FDA"/>
    <w:rsid w:val="0012568A"/>
    <w:rsid w:val="001307B8"/>
    <w:rsid w:val="00131463"/>
    <w:rsid w:val="0013644D"/>
    <w:rsid w:val="00141F54"/>
    <w:rsid w:val="00145BE0"/>
    <w:rsid w:val="001513F8"/>
    <w:rsid w:val="00157876"/>
    <w:rsid w:val="001578BC"/>
    <w:rsid w:val="00160837"/>
    <w:rsid w:val="0016132C"/>
    <w:rsid w:val="00161EF3"/>
    <w:rsid w:val="001629D5"/>
    <w:rsid w:val="00167F91"/>
    <w:rsid w:val="00171969"/>
    <w:rsid w:val="001756BF"/>
    <w:rsid w:val="00175D7A"/>
    <w:rsid w:val="001767FE"/>
    <w:rsid w:val="0018256C"/>
    <w:rsid w:val="0018611D"/>
    <w:rsid w:val="0019075D"/>
    <w:rsid w:val="00196C98"/>
    <w:rsid w:val="001A7889"/>
    <w:rsid w:val="001B1ADB"/>
    <w:rsid w:val="001B3C48"/>
    <w:rsid w:val="001B4672"/>
    <w:rsid w:val="001B6611"/>
    <w:rsid w:val="001C0260"/>
    <w:rsid w:val="001C089E"/>
    <w:rsid w:val="001C0A35"/>
    <w:rsid w:val="001D2832"/>
    <w:rsid w:val="001D356C"/>
    <w:rsid w:val="001D789C"/>
    <w:rsid w:val="001E27AA"/>
    <w:rsid w:val="001E4EAE"/>
    <w:rsid w:val="001F48C1"/>
    <w:rsid w:val="001F6167"/>
    <w:rsid w:val="002011F6"/>
    <w:rsid w:val="0020200F"/>
    <w:rsid w:val="002046ED"/>
    <w:rsid w:val="00204795"/>
    <w:rsid w:val="00210270"/>
    <w:rsid w:val="00210319"/>
    <w:rsid w:val="00210E8C"/>
    <w:rsid w:val="00220BB2"/>
    <w:rsid w:val="002216E2"/>
    <w:rsid w:val="00226465"/>
    <w:rsid w:val="002271D2"/>
    <w:rsid w:val="00230E76"/>
    <w:rsid w:val="00244521"/>
    <w:rsid w:val="002452B6"/>
    <w:rsid w:val="00245D23"/>
    <w:rsid w:val="00252AE4"/>
    <w:rsid w:val="0027487D"/>
    <w:rsid w:val="00275CDA"/>
    <w:rsid w:val="00283E1B"/>
    <w:rsid w:val="002849A7"/>
    <w:rsid w:val="002912FA"/>
    <w:rsid w:val="002A0870"/>
    <w:rsid w:val="002A76CF"/>
    <w:rsid w:val="002B19F9"/>
    <w:rsid w:val="002B4286"/>
    <w:rsid w:val="002B789F"/>
    <w:rsid w:val="002C3EDA"/>
    <w:rsid w:val="002E2056"/>
    <w:rsid w:val="002F444C"/>
    <w:rsid w:val="00303C80"/>
    <w:rsid w:val="00304738"/>
    <w:rsid w:val="0030797C"/>
    <w:rsid w:val="003136DE"/>
    <w:rsid w:val="00313FF4"/>
    <w:rsid w:val="0031697F"/>
    <w:rsid w:val="00316A00"/>
    <w:rsid w:val="00320F76"/>
    <w:rsid w:val="00321ED5"/>
    <w:rsid w:val="00324DF8"/>
    <w:rsid w:val="00330258"/>
    <w:rsid w:val="003330CC"/>
    <w:rsid w:val="00333A00"/>
    <w:rsid w:val="00347FD7"/>
    <w:rsid w:val="003503C4"/>
    <w:rsid w:val="00351A69"/>
    <w:rsid w:val="0035349C"/>
    <w:rsid w:val="00354E8F"/>
    <w:rsid w:val="003579A4"/>
    <w:rsid w:val="00357DAF"/>
    <w:rsid w:val="0036132B"/>
    <w:rsid w:val="003627BD"/>
    <w:rsid w:val="00372005"/>
    <w:rsid w:val="00374317"/>
    <w:rsid w:val="00375203"/>
    <w:rsid w:val="0037599F"/>
    <w:rsid w:val="0037747E"/>
    <w:rsid w:val="00377F37"/>
    <w:rsid w:val="00380B42"/>
    <w:rsid w:val="0039476D"/>
    <w:rsid w:val="00395628"/>
    <w:rsid w:val="003A7E08"/>
    <w:rsid w:val="003B286F"/>
    <w:rsid w:val="003B2BBB"/>
    <w:rsid w:val="003B35A3"/>
    <w:rsid w:val="003B643A"/>
    <w:rsid w:val="003B78B2"/>
    <w:rsid w:val="003C4D0F"/>
    <w:rsid w:val="003D7BB6"/>
    <w:rsid w:val="003E1AD4"/>
    <w:rsid w:val="003E240E"/>
    <w:rsid w:val="003E29F0"/>
    <w:rsid w:val="003E5F4A"/>
    <w:rsid w:val="003F1C87"/>
    <w:rsid w:val="004002A5"/>
    <w:rsid w:val="0040176D"/>
    <w:rsid w:val="0041229E"/>
    <w:rsid w:val="00420F52"/>
    <w:rsid w:val="004221C5"/>
    <w:rsid w:val="00426F7B"/>
    <w:rsid w:val="00430157"/>
    <w:rsid w:val="00430905"/>
    <w:rsid w:val="00435ECD"/>
    <w:rsid w:val="00442FB0"/>
    <w:rsid w:val="00447902"/>
    <w:rsid w:val="004569F0"/>
    <w:rsid w:val="00462F8F"/>
    <w:rsid w:val="0046708A"/>
    <w:rsid w:val="004712F9"/>
    <w:rsid w:val="004736AA"/>
    <w:rsid w:val="00473D9D"/>
    <w:rsid w:val="00484B84"/>
    <w:rsid w:val="00486BA2"/>
    <w:rsid w:val="004906C8"/>
    <w:rsid w:val="00493483"/>
    <w:rsid w:val="00493EA8"/>
    <w:rsid w:val="0049507C"/>
    <w:rsid w:val="0049557B"/>
    <w:rsid w:val="00495891"/>
    <w:rsid w:val="0049639F"/>
    <w:rsid w:val="00496BB3"/>
    <w:rsid w:val="004A45AC"/>
    <w:rsid w:val="004A4D91"/>
    <w:rsid w:val="004A4FA3"/>
    <w:rsid w:val="004C0CF3"/>
    <w:rsid w:val="004C1431"/>
    <w:rsid w:val="004D3385"/>
    <w:rsid w:val="004D373F"/>
    <w:rsid w:val="004F2039"/>
    <w:rsid w:val="00504166"/>
    <w:rsid w:val="005172DB"/>
    <w:rsid w:val="00521DAA"/>
    <w:rsid w:val="00522F73"/>
    <w:rsid w:val="00527EC6"/>
    <w:rsid w:val="005314F3"/>
    <w:rsid w:val="00531B19"/>
    <w:rsid w:val="00534FF8"/>
    <w:rsid w:val="00543F59"/>
    <w:rsid w:val="00544C8B"/>
    <w:rsid w:val="00550C95"/>
    <w:rsid w:val="00555043"/>
    <w:rsid w:val="0056382D"/>
    <w:rsid w:val="0057164B"/>
    <w:rsid w:val="00583FE6"/>
    <w:rsid w:val="00584B35"/>
    <w:rsid w:val="005A78C5"/>
    <w:rsid w:val="005B2328"/>
    <w:rsid w:val="005C13A0"/>
    <w:rsid w:val="005C210E"/>
    <w:rsid w:val="005C3D2A"/>
    <w:rsid w:val="005C5B8A"/>
    <w:rsid w:val="005C6A83"/>
    <w:rsid w:val="005D3181"/>
    <w:rsid w:val="005D57E3"/>
    <w:rsid w:val="005E35AB"/>
    <w:rsid w:val="005F01D6"/>
    <w:rsid w:val="005F0AF9"/>
    <w:rsid w:val="005F460C"/>
    <w:rsid w:val="005F5FEB"/>
    <w:rsid w:val="005F7FDF"/>
    <w:rsid w:val="00602778"/>
    <w:rsid w:val="006068E6"/>
    <w:rsid w:val="0060714D"/>
    <w:rsid w:val="00607BF7"/>
    <w:rsid w:val="00617992"/>
    <w:rsid w:val="00620389"/>
    <w:rsid w:val="0062494B"/>
    <w:rsid w:val="00625DA6"/>
    <w:rsid w:val="00636991"/>
    <w:rsid w:val="0063710F"/>
    <w:rsid w:val="00640219"/>
    <w:rsid w:val="00641295"/>
    <w:rsid w:val="0065138C"/>
    <w:rsid w:val="006556CD"/>
    <w:rsid w:val="0066077F"/>
    <w:rsid w:val="0066297F"/>
    <w:rsid w:val="006821C4"/>
    <w:rsid w:val="00683712"/>
    <w:rsid w:val="006859B3"/>
    <w:rsid w:val="00686927"/>
    <w:rsid w:val="00693CDC"/>
    <w:rsid w:val="006A434B"/>
    <w:rsid w:val="006A4D83"/>
    <w:rsid w:val="006C0FEF"/>
    <w:rsid w:val="006C258C"/>
    <w:rsid w:val="006C694D"/>
    <w:rsid w:val="006D003F"/>
    <w:rsid w:val="006D00CC"/>
    <w:rsid w:val="006D492D"/>
    <w:rsid w:val="006D4FBD"/>
    <w:rsid w:val="006D57BE"/>
    <w:rsid w:val="006D7D45"/>
    <w:rsid w:val="006F4911"/>
    <w:rsid w:val="00700EB9"/>
    <w:rsid w:val="00705640"/>
    <w:rsid w:val="00706393"/>
    <w:rsid w:val="007104BD"/>
    <w:rsid w:val="007107C7"/>
    <w:rsid w:val="007176A9"/>
    <w:rsid w:val="00723D07"/>
    <w:rsid w:val="00724DCA"/>
    <w:rsid w:val="007301FD"/>
    <w:rsid w:val="007351E9"/>
    <w:rsid w:val="00740D3E"/>
    <w:rsid w:val="00743EAB"/>
    <w:rsid w:val="00743EB5"/>
    <w:rsid w:val="00751EBD"/>
    <w:rsid w:val="00754CB1"/>
    <w:rsid w:val="00756997"/>
    <w:rsid w:val="00763ABC"/>
    <w:rsid w:val="0076653A"/>
    <w:rsid w:val="007744AD"/>
    <w:rsid w:val="00783E44"/>
    <w:rsid w:val="0078408C"/>
    <w:rsid w:val="00785518"/>
    <w:rsid w:val="00786EC2"/>
    <w:rsid w:val="00795FEC"/>
    <w:rsid w:val="007A0D6C"/>
    <w:rsid w:val="007A3014"/>
    <w:rsid w:val="007B1E41"/>
    <w:rsid w:val="007B68CB"/>
    <w:rsid w:val="007C2C88"/>
    <w:rsid w:val="007C4A43"/>
    <w:rsid w:val="007C4D4F"/>
    <w:rsid w:val="007C4F9D"/>
    <w:rsid w:val="007D33F3"/>
    <w:rsid w:val="007D3A87"/>
    <w:rsid w:val="007D49EA"/>
    <w:rsid w:val="007D4ED1"/>
    <w:rsid w:val="007D7015"/>
    <w:rsid w:val="007E4BE3"/>
    <w:rsid w:val="007E7A20"/>
    <w:rsid w:val="007F0B8B"/>
    <w:rsid w:val="007F55E7"/>
    <w:rsid w:val="008047EF"/>
    <w:rsid w:val="00810E24"/>
    <w:rsid w:val="00816A7E"/>
    <w:rsid w:val="008363D3"/>
    <w:rsid w:val="00840535"/>
    <w:rsid w:val="00842E6E"/>
    <w:rsid w:val="00842FEE"/>
    <w:rsid w:val="00843FE4"/>
    <w:rsid w:val="00845259"/>
    <w:rsid w:val="0084554B"/>
    <w:rsid w:val="00847FAA"/>
    <w:rsid w:val="0086184E"/>
    <w:rsid w:val="008661E1"/>
    <w:rsid w:val="00867AA2"/>
    <w:rsid w:val="0087579B"/>
    <w:rsid w:val="00880587"/>
    <w:rsid w:val="00882F1E"/>
    <w:rsid w:val="00896024"/>
    <w:rsid w:val="008A6076"/>
    <w:rsid w:val="008B41F2"/>
    <w:rsid w:val="008B4785"/>
    <w:rsid w:val="008B48FC"/>
    <w:rsid w:val="008B76AD"/>
    <w:rsid w:val="008C034A"/>
    <w:rsid w:val="008C3195"/>
    <w:rsid w:val="008C3E1C"/>
    <w:rsid w:val="008C57E6"/>
    <w:rsid w:val="008D2DA0"/>
    <w:rsid w:val="008E33BF"/>
    <w:rsid w:val="008E4FA6"/>
    <w:rsid w:val="008E513A"/>
    <w:rsid w:val="008E58E5"/>
    <w:rsid w:val="008F1FE9"/>
    <w:rsid w:val="00900728"/>
    <w:rsid w:val="00903EF6"/>
    <w:rsid w:val="0091460F"/>
    <w:rsid w:val="0091600F"/>
    <w:rsid w:val="009174C6"/>
    <w:rsid w:val="00921DB2"/>
    <w:rsid w:val="00922C87"/>
    <w:rsid w:val="0092425A"/>
    <w:rsid w:val="00932888"/>
    <w:rsid w:val="00937E0A"/>
    <w:rsid w:val="00943020"/>
    <w:rsid w:val="00952430"/>
    <w:rsid w:val="00955182"/>
    <w:rsid w:val="00956B27"/>
    <w:rsid w:val="00961F2E"/>
    <w:rsid w:val="0096548F"/>
    <w:rsid w:val="00970EB0"/>
    <w:rsid w:val="00981972"/>
    <w:rsid w:val="00984F0E"/>
    <w:rsid w:val="00986C4C"/>
    <w:rsid w:val="0099509F"/>
    <w:rsid w:val="00996327"/>
    <w:rsid w:val="009B174C"/>
    <w:rsid w:val="009B1EC7"/>
    <w:rsid w:val="009B644E"/>
    <w:rsid w:val="009B6D17"/>
    <w:rsid w:val="009D56BC"/>
    <w:rsid w:val="009D7BD0"/>
    <w:rsid w:val="009E0B7D"/>
    <w:rsid w:val="009E25A4"/>
    <w:rsid w:val="009E3CD5"/>
    <w:rsid w:val="009E442D"/>
    <w:rsid w:val="009E7ABE"/>
    <w:rsid w:val="009F35BD"/>
    <w:rsid w:val="009F4C0E"/>
    <w:rsid w:val="009F5C8C"/>
    <w:rsid w:val="00A04DBA"/>
    <w:rsid w:val="00A067C0"/>
    <w:rsid w:val="00A16EEA"/>
    <w:rsid w:val="00A20938"/>
    <w:rsid w:val="00A2211E"/>
    <w:rsid w:val="00A267F9"/>
    <w:rsid w:val="00A30F2F"/>
    <w:rsid w:val="00A43366"/>
    <w:rsid w:val="00A45977"/>
    <w:rsid w:val="00A61483"/>
    <w:rsid w:val="00A6391D"/>
    <w:rsid w:val="00A774C1"/>
    <w:rsid w:val="00A8372F"/>
    <w:rsid w:val="00A858AC"/>
    <w:rsid w:val="00A87AE8"/>
    <w:rsid w:val="00AA315D"/>
    <w:rsid w:val="00AA602B"/>
    <w:rsid w:val="00AA701E"/>
    <w:rsid w:val="00AB5E16"/>
    <w:rsid w:val="00AB6164"/>
    <w:rsid w:val="00AB7344"/>
    <w:rsid w:val="00AC1857"/>
    <w:rsid w:val="00AC2018"/>
    <w:rsid w:val="00AC5134"/>
    <w:rsid w:val="00AC5513"/>
    <w:rsid w:val="00AD6646"/>
    <w:rsid w:val="00AE234C"/>
    <w:rsid w:val="00AF356E"/>
    <w:rsid w:val="00AF4190"/>
    <w:rsid w:val="00B04C40"/>
    <w:rsid w:val="00B07356"/>
    <w:rsid w:val="00B07B62"/>
    <w:rsid w:val="00B153AB"/>
    <w:rsid w:val="00B15E03"/>
    <w:rsid w:val="00B216F8"/>
    <w:rsid w:val="00B24CB8"/>
    <w:rsid w:val="00B25600"/>
    <w:rsid w:val="00B3432B"/>
    <w:rsid w:val="00B358B9"/>
    <w:rsid w:val="00B40DE2"/>
    <w:rsid w:val="00B449AF"/>
    <w:rsid w:val="00B70C37"/>
    <w:rsid w:val="00B70FCA"/>
    <w:rsid w:val="00B74D58"/>
    <w:rsid w:val="00B74E3F"/>
    <w:rsid w:val="00B757C3"/>
    <w:rsid w:val="00B815AA"/>
    <w:rsid w:val="00B92040"/>
    <w:rsid w:val="00B941DF"/>
    <w:rsid w:val="00B949C4"/>
    <w:rsid w:val="00BA49F7"/>
    <w:rsid w:val="00BA4AAC"/>
    <w:rsid w:val="00BA4E68"/>
    <w:rsid w:val="00BC5322"/>
    <w:rsid w:val="00BC73F7"/>
    <w:rsid w:val="00BD566E"/>
    <w:rsid w:val="00BE2A47"/>
    <w:rsid w:val="00BE5C58"/>
    <w:rsid w:val="00BE7A2A"/>
    <w:rsid w:val="00BF623B"/>
    <w:rsid w:val="00C01776"/>
    <w:rsid w:val="00C02707"/>
    <w:rsid w:val="00C0562A"/>
    <w:rsid w:val="00C178E5"/>
    <w:rsid w:val="00C21A9A"/>
    <w:rsid w:val="00C264B8"/>
    <w:rsid w:val="00C26608"/>
    <w:rsid w:val="00C277E6"/>
    <w:rsid w:val="00C34469"/>
    <w:rsid w:val="00C40574"/>
    <w:rsid w:val="00C40AA5"/>
    <w:rsid w:val="00C43113"/>
    <w:rsid w:val="00C45B39"/>
    <w:rsid w:val="00C519F9"/>
    <w:rsid w:val="00C6026D"/>
    <w:rsid w:val="00C67905"/>
    <w:rsid w:val="00C80C02"/>
    <w:rsid w:val="00C8379B"/>
    <w:rsid w:val="00C845CC"/>
    <w:rsid w:val="00C92469"/>
    <w:rsid w:val="00C93FFF"/>
    <w:rsid w:val="00CA4537"/>
    <w:rsid w:val="00CA7A94"/>
    <w:rsid w:val="00CB25DD"/>
    <w:rsid w:val="00CB4F62"/>
    <w:rsid w:val="00CB5BAA"/>
    <w:rsid w:val="00CC11BF"/>
    <w:rsid w:val="00CC3A28"/>
    <w:rsid w:val="00CD62E7"/>
    <w:rsid w:val="00CD659F"/>
    <w:rsid w:val="00CF4FAD"/>
    <w:rsid w:val="00CF6152"/>
    <w:rsid w:val="00D0050A"/>
    <w:rsid w:val="00D03DC2"/>
    <w:rsid w:val="00D063D3"/>
    <w:rsid w:val="00D07486"/>
    <w:rsid w:val="00D121B9"/>
    <w:rsid w:val="00D15C0C"/>
    <w:rsid w:val="00D274B8"/>
    <w:rsid w:val="00D36132"/>
    <w:rsid w:val="00D40764"/>
    <w:rsid w:val="00D46195"/>
    <w:rsid w:val="00D52D1A"/>
    <w:rsid w:val="00D555EC"/>
    <w:rsid w:val="00D60286"/>
    <w:rsid w:val="00D65B80"/>
    <w:rsid w:val="00D81644"/>
    <w:rsid w:val="00D82047"/>
    <w:rsid w:val="00D85ADC"/>
    <w:rsid w:val="00D87C79"/>
    <w:rsid w:val="00D954D6"/>
    <w:rsid w:val="00DA6D28"/>
    <w:rsid w:val="00DB2974"/>
    <w:rsid w:val="00DB5653"/>
    <w:rsid w:val="00DB714B"/>
    <w:rsid w:val="00DC1F74"/>
    <w:rsid w:val="00DC3A30"/>
    <w:rsid w:val="00DC5FB9"/>
    <w:rsid w:val="00DD1A3C"/>
    <w:rsid w:val="00DD3F47"/>
    <w:rsid w:val="00DD4419"/>
    <w:rsid w:val="00DE07CB"/>
    <w:rsid w:val="00DE4283"/>
    <w:rsid w:val="00DF1934"/>
    <w:rsid w:val="00E01AEC"/>
    <w:rsid w:val="00E028E1"/>
    <w:rsid w:val="00E11FD3"/>
    <w:rsid w:val="00E13C78"/>
    <w:rsid w:val="00E17B9F"/>
    <w:rsid w:val="00E2648D"/>
    <w:rsid w:val="00E34F6A"/>
    <w:rsid w:val="00E36BC3"/>
    <w:rsid w:val="00E3782A"/>
    <w:rsid w:val="00E44010"/>
    <w:rsid w:val="00E45458"/>
    <w:rsid w:val="00E45B34"/>
    <w:rsid w:val="00E46F87"/>
    <w:rsid w:val="00E5111D"/>
    <w:rsid w:val="00E56050"/>
    <w:rsid w:val="00E752A4"/>
    <w:rsid w:val="00E84BA5"/>
    <w:rsid w:val="00E86539"/>
    <w:rsid w:val="00E90B03"/>
    <w:rsid w:val="00E92E79"/>
    <w:rsid w:val="00EA5AB9"/>
    <w:rsid w:val="00EA6403"/>
    <w:rsid w:val="00EB18FC"/>
    <w:rsid w:val="00EB2FBA"/>
    <w:rsid w:val="00EB5F81"/>
    <w:rsid w:val="00EC06C1"/>
    <w:rsid w:val="00EC184D"/>
    <w:rsid w:val="00EC2602"/>
    <w:rsid w:val="00EC2964"/>
    <w:rsid w:val="00ED0ACF"/>
    <w:rsid w:val="00ED2CC1"/>
    <w:rsid w:val="00ED2E66"/>
    <w:rsid w:val="00ED3E4C"/>
    <w:rsid w:val="00ED5967"/>
    <w:rsid w:val="00EE0145"/>
    <w:rsid w:val="00EE5038"/>
    <w:rsid w:val="00EF351C"/>
    <w:rsid w:val="00EF3CED"/>
    <w:rsid w:val="00F00307"/>
    <w:rsid w:val="00F015AE"/>
    <w:rsid w:val="00F06D09"/>
    <w:rsid w:val="00F15ED6"/>
    <w:rsid w:val="00F16D6E"/>
    <w:rsid w:val="00F31F29"/>
    <w:rsid w:val="00F37669"/>
    <w:rsid w:val="00F42613"/>
    <w:rsid w:val="00F4470D"/>
    <w:rsid w:val="00F4515A"/>
    <w:rsid w:val="00F46F6E"/>
    <w:rsid w:val="00F54CC6"/>
    <w:rsid w:val="00F55895"/>
    <w:rsid w:val="00F55DB7"/>
    <w:rsid w:val="00F564C3"/>
    <w:rsid w:val="00F62EBC"/>
    <w:rsid w:val="00F633B8"/>
    <w:rsid w:val="00F63C77"/>
    <w:rsid w:val="00F65032"/>
    <w:rsid w:val="00F703B0"/>
    <w:rsid w:val="00F84119"/>
    <w:rsid w:val="00F85B3D"/>
    <w:rsid w:val="00F87FE0"/>
    <w:rsid w:val="00FB2B2D"/>
    <w:rsid w:val="00FC31D4"/>
    <w:rsid w:val="00FD0567"/>
    <w:rsid w:val="00FD07FC"/>
    <w:rsid w:val="00FD7C44"/>
    <w:rsid w:val="00FF0B9A"/>
    <w:rsid w:val="00FF0CFE"/>
    <w:rsid w:val="00FF5E51"/>
    <w:rsid w:val="00FF7C27"/>
    <w:rsid w:val="01BD2329"/>
    <w:rsid w:val="02314FE7"/>
    <w:rsid w:val="067930FC"/>
    <w:rsid w:val="076B4A63"/>
    <w:rsid w:val="0FCD5F90"/>
    <w:rsid w:val="0FDF2C44"/>
    <w:rsid w:val="12EF0407"/>
    <w:rsid w:val="16207CF5"/>
    <w:rsid w:val="197C0998"/>
    <w:rsid w:val="19E133CE"/>
    <w:rsid w:val="1C181252"/>
    <w:rsid w:val="22677A58"/>
    <w:rsid w:val="28665607"/>
    <w:rsid w:val="29AB6BBB"/>
    <w:rsid w:val="2FB103A5"/>
    <w:rsid w:val="33DC5170"/>
    <w:rsid w:val="379028FF"/>
    <w:rsid w:val="40166DEB"/>
    <w:rsid w:val="4BBC5344"/>
    <w:rsid w:val="4D4A4AA8"/>
    <w:rsid w:val="4F7B525D"/>
    <w:rsid w:val="67E9073A"/>
    <w:rsid w:val="69B64166"/>
    <w:rsid w:val="6A516562"/>
    <w:rsid w:val="78E31157"/>
    <w:rsid w:val="7C320183"/>
    <w:rsid w:val="7FF12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C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sid w:val="005A78C5"/>
    <w:rPr>
      <w:b/>
      <w:bCs/>
    </w:rPr>
  </w:style>
  <w:style w:type="paragraph" w:styleId="a4">
    <w:name w:val="annotation text"/>
    <w:basedOn w:val="a"/>
    <w:link w:val="Char0"/>
    <w:qFormat/>
    <w:rsid w:val="005A78C5"/>
    <w:pPr>
      <w:jc w:val="left"/>
    </w:pPr>
    <w:rPr>
      <w:lang w:val="zh-CN"/>
    </w:rPr>
  </w:style>
  <w:style w:type="paragraph" w:styleId="a5">
    <w:name w:val="Balloon Text"/>
    <w:basedOn w:val="a"/>
    <w:link w:val="Char1"/>
    <w:qFormat/>
    <w:rsid w:val="005A78C5"/>
    <w:rPr>
      <w:sz w:val="18"/>
      <w:szCs w:val="18"/>
      <w:lang w:val="zh-CN"/>
    </w:rPr>
  </w:style>
  <w:style w:type="paragraph" w:styleId="a6">
    <w:name w:val="footer"/>
    <w:basedOn w:val="a"/>
    <w:link w:val="Char2"/>
    <w:uiPriority w:val="99"/>
    <w:qFormat/>
    <w:rsid w:val="005A78C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7">
    <w:name w:val="header"/>
    <w:basedOn w:val="a"/>
    <w:link w:val="Char3"/>
    <w:qFormat/>
    <w:rsid w:val="005A7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a8">
    <w:name w:val="annotation reference"/>
    <w:qFormat/>
    <w:rsid w:val="005A78C5"/>
    <w:rPr>
      <w:sz w:val="21"/>
      <w:szCs w:val="21"/>
    </w:rPr>
  </w:style>
  <w:style w:type="character" w:customStyle="1" w:styleId="Char3">
    <w:name w:val="页眉 Char"/>
    <w:link w:val="a7"/>
    <w:qFormat/>
    <w:rsid w:val="005A78C5"/>
    <w:rPr>
      <w:kern w:val="2"/>
      <w:sz w:val="18"/>
      <w:szCs w:val="18"/>
    </w:rPr>
  </w:style>
  <w:style w:type="character" w:customStyle="1" w:styleId="Char2">
    <w:name w:val="页脚 Char"/>
    <w:link w:val="a6"/>
    <w:uiPriority w:val="99"/>
    <w:qFormat/>
    <w:rsid w:val="005A78C5"/>
    <w:rPr>
      <w:kern w:val="2"/>
      <w:sz w:val="18"/>
      <w:szCs w:val="18"/>
    </w:rPr>
  </w:style>
  <w:style w:type="character" w:customStyle="1" w:styleId="Char1">
    <w:name w:val="批注框文本 Char"/>
    <w:link w:val="a5"/>
    <w:qFormat/>
    <w:rsid w:val="005A78C5"/>
    <w:rPr>
      <w:kern w:val="2"/>
      <w:sz w:val="18"/>
      <w:szCs w:val="18"/>
    </w:rPr>
  </w:style>
  <w:style w:type="character" w:customStyle="1" w:styleId="Char0">
    <w:name w:val="批注文字 Char"/>
    <w:link w:val="a4"/>
    <w:qFormat/>
    <w:rsid w:val="005A78C5"/>
    <w:rPr>
      <w:kern w:val="2"/>
      <w:sz w:val="21"/>
      <w:szCs w:val="24"/>
    </w:rPr>
  </w:style>
  <w:style w:type="character" w:customStyle="1" w:styleId="Char">
    <w:name w:val="批注主题 Char"/>
    <w:link w:val="a3"/>
    <w:qFormat/>
    <w:rsid w:val="005A78C5"/>
    <w:rPr>
      <w:b/>
      <w:bCs/>
      <w:kern w:val="2"/>
      <w:sz w:val="21"/>
      <w:szCs w:val="24"/>
    </w:rPr>
  </w:style>
  <w:style w:type="paragraph" w:customStyle="1" w:styleId="Default">
    <w:name w:val="Default"/>
    <w:qFormat/>
    <w:rsid w:val="005A78C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journaltitle">
    <w:name w:val="journaltitle"/>
    <w:qFormat/>
    <w:rsid w:val="005A78C5"/>
  </w:style>
  <w:style w:type="character" w:customStyle="1" w:styleId="1">
    <w:name w:val="占位符文本1"/>
    <w:basedOn w:val="a0"/>
    <w:uiPriority w:val="99"/>
    <w:semiHidden/>
    <w:qFormat/>
    <w:rsid w:val="005A78C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4533</Words>
  <Characters>2146</Characters>
  <Application>Microsoft Office Word</Application>
  <DocSecurity>0</DocSecurity>
  <Lines>17</Lines>
  <Paragraphs>13</Paragraphs>
  <ScaleCrop>false</ScaleCrop>
  <Company>人事部</Company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浙江大学宁波理工学院教师系列专业技术职务岗位申请表</dc:title>
  <dc:creator>组织人事部</dc:creator>
  <cp:lastModifiedBy>admin</cp:lastModifiedBy>
  <cp:revision>21</cp:revision>
  <cp:lastPrinted>2017-12-09T07:28:00Z</cp:lastPrinted>
  <dcterms:created xsi:type="dcterms:W3CDTF">2017-08-29T09:25:00Z</dcterms:created>
  <dcterms:modified xsi:type="dcterms:W3CDTF">2017-12-09T07:28:00Z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