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40" w:type="dxa"/>
        <w:jc w:val="center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043"/>
        <w:gridCol w:w="943"/>
        <w:gridCol w:w="1613"/>
        <w:gridCol w:w="2664"/>
        <w:gridCol w:w="198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2020年度助理教师考核名单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考核年度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完成情况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所在学院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材料提交情况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陈丹琪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未考核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传媒与法学院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材料已提交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倪子荃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未考核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传媒与法学院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材料已提交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刘亚娟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未考核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传媒与法学院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材料已提交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陈淋淋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未考核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传媒与法学院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材料已提交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冷唐蒀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未考核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传媒与法学院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材料已提交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鲍圆洋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未考核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设计学院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材料已提交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王春鸽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延期一年考核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机电与能源工程学院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材料已提交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汤进军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未考核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机电与能源工程学院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未提交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张慧娟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未考核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机电与能源工程学院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未提交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王棋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未考核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机电与能源工程学院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未提交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陈卓易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未考核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材料已提交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徐小伟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延期一年考核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计算机与数据工程学院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材料已提交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延期一年考核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计算机与数据工程学院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材料已提交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武金婷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延期一年考核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土木建筑工程学院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材料已提交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马建青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延期一年考核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土木建筑工程学院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材料已提交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延期一年考核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土木建筑工程学院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材料已提交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未考核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土木建筑工程学院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未提交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应国刚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未考核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土木建筑工程学院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材料已提交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陈正飞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未考核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生物与化学工程学院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未提交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江之江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未考核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生物与化学工程学院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未提交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王玮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延期一年考核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生物与化学工程学院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材料已提交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桑佳荣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延期一年考核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生物与化学工程学院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材料已提交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戴庭舸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延期一年考核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宁波研究院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材料已提交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82794"/>
    <w:rsid w:val="40C82794"/>
    <w:rsid w:val="6809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2020-12-11T08:15:00Z</dcterms:created>
  <dc:creator>Jane 江佶航</dc:creator>
  <cp:lastModifiedBy>Jane 江佶航</cp:lastModifiedBy>
  <dcterms:modified xsi:type="dcterms:W3CDTF">2020-12-11T08:19:04Z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