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DC410" w14:textId="77777777" w:rsidR="00A06BA7" w:rsidRDefault="00A06BA7" w:rsidP="00A06BA7">
      <w:pPr>
        <w:spacing w:line="240" w:lineRule="auto"/>
        <w:ind w:firstLineChars="0" w:firstLine="0"/>
        <w:rPr>
          <w:rFonts w:ascii="黑体" w:eastAsia="黑体" w:hAnsi="黑体" w:cs="黑体"/>
          <w:sz w:val="32"/>
          <w:szCs w:val="32"/>
        </w:rPr>
      </w:pPr>
      <w:r>
        <w:rPr>
          <w:rFonts w:ascii="黑体" w:eastAsia="黑体" w:hAnsi="黑体" w:cs="黑体" w:hint="eastAsia"/>
          <w:sz w:val="32"/>
          <w:szCs w:val="32"/>
        </w:rPr>
        <w:t>附件1</w:t>
      </w:r>
    </w:p>
    <w:p w14:paraId="750763C4" w14:textId="77777777" w:rsidR="00A06BA7" w:rsidRDefault="00A06BA7" w:rsidP="00A06BA7">
      <w:pPr>
        <w:ind w:firstLineChars="0" w:firstLine="0"/>
        <w:jc w:val="center"/>
        <w:rPr>
          <w:rFonts w:ascii="方正小标宋简体" w:eastAsia="方正小标宋简体"/>
          <w:kern w:val="2"/>
          <w:sz w:val="36"/>
          <w:szCs w:val="36"/>
        </w:rPr>
      </w:pPr>
      <w:r>
        <w:rPr>
          <w:rFonts w:ascii="MS Mincho" w:eastAsia="MS Mincho" w:hAnsi="MS Mincho" w:cs="MS Mincho"/>
          <w:kern w:val="2"/>
          <w:sz w:val="36"/>
          <w:szCs w:val="36"/>
        </w:rPr>
        <w:t>宁波市</w:t>
      </w:r>
      <w:r>
        <w:rPr>
          <w:rFonts w:ascii="方正小标宋简体" w:eastAsia="方正小标宋简体" w:hint="eastAsia"/>
          <w:kern w:val="2"/>
          <w:sz w:val="36"/>
          <w:szCs w:val="36"/>
        </w:rPr>
        <w:t>“</w:t>
      </w:r>
      <w:r>
        <w:rPr>
          <w:rFonts w:ascii="MS Mincho" w:eastAsia="MS Mincho" w:hAnsi="MS Mincho" w:cs="MS Mincho"/>
          <w:kern w:val="2"/>
          <w:sz w:val="36"/>
          <w:szCs w:val="36"/>
        </w:rPr>
        <w:t>四有</w:t>
      </w:r>
      <w:r>
        <w:rPr>
          <w:rFonts w:ascii="方正小标宋简体" w:eastAsia="方正小标宋简体" w:hint="eastAsia"/>
          <w:kern w:val="2"/>
          <w:sz w:val="36"/>
          <w:szCs w:val="36"/>
        </w:rPr>
        <w:t>”</w:t>
      </w:r>
      <w:r>
        <w:rPr>
          <w:rFonts w:ascii="MS Mincho" w:eastAsia="MS Mincho" w:hAnsi="MS Mincho" w:cs="MS Mincho"/>
          <w:kern w:val="2"/>
          <w:sz w:val="36"/>
          <w:szCs w:val="36"/>
        </w:rPr>
        <w:t>好老</w:t>
      </w:r>
      <w:r>
        <w:rPr>
          <w:rFonts w:ascii="宋体" w:hAnsi="宋体" w:cs="宋体"/>
          <w:kern w:val="2"/>
          <w:sz w:val="36"/>
          <w:szCs w:val="36"/>
        </w:rPr>
        <w:t>师</w:t>
      </w:r>
      <w:r>
        <w:rPr>
          <w:rFonts w:ascii="MS Mincho" w:eastAsia="MS Mincho" w:hAnsi="MS Mincho" w:cs="MS Mincho"/>
          <w:kern w:val="2"/>
          <w:sz w:val="36"/>
          <w:szCs w:val="36"/>
        </w:rPr>
        <w:t>推荐用表</w:t>
      </w:r>
    </w:p>
    <w:p w14:paraId="378B3AC2" w14:textId="3A11ABD2" w:rsidR="00A06BA7" w:rsidRDefault="00A06BA7" w:rsidP="00A06BA7">
      <w:pPr>
        <w:spacing w:line="240" w:lineRule="auto"/>
        <w:ind w:firstLineChars="0" w:firstLine="0"/>
        <w:rPr>
          <w:rFonts w:eastAsia="仿宋_GB2312"/>
          <w:sz w:val="30"/>
          <w:szCs w:val="30"/>
        </w:rPr>
      </w:pPr>
      <w:r>
        <w:rPr>
          <w:rFonts w:eastAsia="仿宋_GB2312" w:hint="eastAsia"/>
          <w:sz w:val="30"/>
          <w:szCs w:val="30"/>
        </w:rPr>
        <w:t>呈报单位：</w:t>
      </w:r>
      <w:r w:rsidR="00C2728A">
        <w:rPr>
          <w:rFonts w:eastAsia="仿宋_GB2312" w:hint="eastAsia"/>
          <w:sz w:val="30"/>
          <w:szCs w:val="30"/>
        </w:rPr>
        <w:t>浙江大学宁波理工学院</w:t>
      </w:r>
      <w:r>
        <w:rPr>
          <w:rFonts w:eastAsia="仿宋_GB2312" w:hint="eastAsia"/>
          <w:sz w:val="30"/>
          <w:szCs w:val="30"/>
        </w:rPr>
        <w:t xml:space="preserve">        </w:t>
      </w:r>
      <w:r>
        <w:rPr>
          <w:rFonts w:eastAsia="仿宋_GB2312" w:hint="eastAsia"/>
          <w:sz w:val="30"/>
          <w:szCs w:val="30"/>
        </w:rPr>
        <w:t>填报人：</w:t>
      </w:r>
      <w:r>
        <w:rPr>
          <w:rFonts w:eastAsia="仿宋_GB2312" w:hint="eastAsia"/>
          <w:sz w:val="30"/>
          <w:szCs w:val="30"/>
        </w:rPr>
        <w:t xml:space="preserve">          </w:t>
      </w:r>
      <w:r>
        <w:rPr>
          <w:rFonts w:eastAsia="仿宋_GB2312" w:hint="eastAsia"/>
          <w:sz w:val="30"/>
          <w:szCs w:val="30"/>
        </w:rPr>
        <w:t>联系电话：</w:t>
      </w:r>
    </w:p>
    <w:tbl>
      <w:tblPr>
        <w:tblW w:w="95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70"/>
        <w:gridCol w:w="1152"/>
        <w:gridCol w:w="998"/>
        <w:gridCol w:w="1559"/>
        <w:gridCol w:w="993"/>
        <w:gridCol w:w="1134"/>
        <w:gridCol w:w="1701"/>
        <w:gridCol w:w="1113"/>
      </w:tblGrid>
      <w:tr w:rsidR="00A06BA7" w14:paraId="4DE7657A" w14:textId="77777777" w:rsidTr="004578D2">
        <w:trPr>
          <w:trHeight w:val="504"/>
          <w:jc w:val="center"/>
        </w:trPr>
        <w:tc>
          <w:tcPr>
            <w:tcW w:w="870" w:type="dxa"/>
            <w:vAlign w:val="center"/>
          </w:tcPr>
          <w:p w14:paraId="7359F552"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姓名</w:t>
            </w:r>
          </w:p>
        </w:tc>
        <w:tc>
          <w:tcPr>
            <w:tcW w:w="2150" w:type="dxa"/>
            <w:gridSpan w:val="2"/>
            <w:vAlign w:val="center"/>
          </w:tcPr>
          <w:p w14:paraId="5D254A9E" w14:textId="5DCD711A" w:rsidR="00A06BA7" w:rsidRDefault="00C2728A" w:rsidP="009342DC">
            <w:pPr>
              <w:spacing w:line="300" w:lineRule="exact"/>
              <w:ind w:firstLineChars="0" w:firstLine="0"/>
              <w:jc w:val="center"/>
              <w:rPr>
                <w:rFonts w:eastAsia="仿宋_GB2312"/>
                <w:sz w:val="28"/>
              </w:rPr>
            </w:pPr>
            <w:r>
              <w:rPr>
                <w:rFonts w:eastAsia="仿宋_GB2312" w:hint="eastAsia"/>
                <w:sz w:val="28"/>
              </w:rPr>
              <w:t>赵建国</w:t>
            </w:r>
          </w:p>
        </w:tc>
        <w:tc>
          <w:tcPr>
            <w:tcW w:w="3686" w:type="dxa"/>
            <w:gridSpan w:val="3"/>
            <w:vAlign w:val="center"/>
          </w:tcPr>
          <w:p w14:paraId="7AAC64BD"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工作单位</w:t>
            </w:r>
          </w:p>
        </w:tc>
        <w:tc>
          <w:tcPr>
            <w:tcW w:w="2814" w:type="dxa"/>
            <w:gridSpan w:val="2"/>
            <w:vAlign w:val="center"/>
          </w:tcPr>
          <w:p w14:paraId="42A1A297" w14:textId="5DADF98E" w:rsidR="00A06BA7" w:rsidRDefault="00C2728A" w:rsidP="00C2728A">
            <w:pPr>
              <w:spacing w:line="300" w:lineRule="exact"/>
              <w:ind w:firstLineChars="0" w:firstLine="0"/>
              <w:jc w:val="center"/>
              <w:rPr>
                <w:rFonts w:eastAsia="仿宋_GB2312"/>
                <w:sz w:val="28"/>
              </w:rPr>
            </w:pPr>
            <w:r>
              <w:rPr>
                <w:rFonts w:eastAsia="仿宋_GB2312" w:hint="eastAsia"/>
                <w:sz w:val="30"/>
                <w:szCs w:val="30"/>
              </w:rPr>
              <w:t>浙江大学宁波理工学院</w:t>
            </w:r>
          </w:p>
        </w:tc>
      </w:tr>
      <w:tr w:rsidR="00A06BA7" w14:paraId="2C1BB3F9" w14:textId="77777777" w:rsidTr="004578D2">
        <w:trPr>
          <w:trHeight w:val="504"/>
          <w:jc w:val="center"/>
        </w:trPr>
        <w:tc>
          <w:tcPr>
            <w:tcW w:w="870" w:type="dxa"/>
            <w:vAlign w:val="center"/>
          </w:tcPr>
          <w:p w14:paraId="412CE55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性别</w:t>
            </w:r>
          </w:p>
        </w:tc>
        <w:tc>
          <w:tcPr>
            <w:tcW w:w="1152" w:type="dxa"/>
            <w:vAlign w:val="center"/>
          </w:tcPr>
          <w:p w14:paraId="72681E23" w14:textId="7B9AC5F7" w:rsidR="00A06BA7" w:rsidRDefault="00C2728A" w:rsidP="009342DC">
            <w:pPr>
              <w:spacing w:line="300" w:lineRule="exact"/>
              <w:ind w:firstLineChars="0" w:firstLine="0"/>
              <w:jc w:val="center"/>
              <w:rPr>
                <w:rFonts w:eastAsia="仿宋_GB2312"/>
                <w:sz w:val="28"/>
              </w:rPr>
            </w:pPr>
            <w:r>
              <w:rPr>
                <w:rFonts w:eastAsia="仿宋_GB2312" w:hint="eastAsia"/>
                <w:sz w:val="28"/>
              </w:rPr>
              <w:t>男</w:t>
            </w:r>
          </w:p>
        </w:tc>
        <w:tc>
          <w:tcPr>
            <w:tcW w:w="998" w:type="dxa"/>
            <w:vAlign w:val="center"/>
          </w:tcPr>
          <w:p w14:paraId="1F5920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民族</w:t>
            </w:r>
          </w:p>
        </w:tc>
        <w:tc>
          <w:tcPr>
            <w:tcW w:w="1559" w:type="dxa"/>
            <w:vAlign w:val="center"/>
          </w:tcPr>
          <w:p w14:paraId="394084AD" w14:textId="26848220" w:rsidR="00A06BA7" w:rsidRDefault="00C2728A" w:rsidP="009342DC">
            <w:pPr>
              <w:spacing w:line="300" w:lineRule="exact"/>
              <w:ind w:firstLineChars="0" w:firstLine="0"/>
              <w:jc w:val="center"/>
              <w:rPr>
                <w:rFonts w:eastAsia="仿宋_GB2312"/>
                <w:sz w:val="28"/>
              </w:rPr>
            </w:pPr>
            <w:r>
              <w:rPr>
                <w:rFonts w:eastAsia="仿宋_GB2312" w:hint="eastAsia"/>
                <w:sz w:val="28"/>
              </w:rPr>
              <w:t>汉</w:t>
            </w:r>
          </w:p>
        </w:tc>
        <w:tc>
          <w:tcPr>
            <w:tcW w:w="993" w:type="dxa"/>
            <w:vAlign w:val="center"/>
          </w:tcPr>
          <w:p w14:paraId="7B2EA0D5"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学历</w:t>
            </w:r>
          </w:p>
        </w:tc>
        <w:tc>
          <w:tcPr>
            <w:tcW w:w="1134" w:type="dxa"/>
            <w:vAlign w:val="center"/>
          </w:tcPr>
          <w:p w14:paraId="46DD103A" w14:textId="5BD24159" w:rsidR="00A06BA7" w:rsidRDefault="00C2728A" w:rsidP="009342DC">
            <w:pPr>
              <w:spacing w:line="300" w:lineRule="exact"/>
              <w:ind w:firstLineChars="0" w:firstLine="0"/>
              <w:jc w:val="center"/>
              <w:rPr>
                <w:rFonts w:eastAsia="仿宋_GB2312"/>
                <w:sz w:val="28"/>
              </w:rPr>
            </w:pPr>
            <w:r>
              <w:rPr>
                <w:rFonts w:eastAsia="仿宋_GB2312" w:hint="eastAsia"/>
                <w:sz w:val="28"/>
              </w:rPr>
              <w:t>硕士研究生</w:t>
            </w:r>
          </w:p>
        </w:tc>
        <w:tc>
          <w:tcPr>
            <w:tcW w:w="1701" w:type="dxa"/>
            <w:vAlign w:val="center"/>
          </w:tcPr>
          <w:p w14:paraId="29C45CDC"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学位</w:t>
            </w:r>
          </w:p>
        </w:tc>
        <w:tc>
          <w:tcPr>
            <w:tcW w:w="1113" w:type="dxa"/>
            <w:vAlign w:val="center"/>
          </w:tcPr>
          <w:p w14:paraId="6D2B2AF4" w14:textId="391D7404" w:rsidR="00A06BA7" w:rsidRDefault="00C2728A" w:rsidP="009342DC">
            <w:pPr>
              <w:spacing w:line="300" w:lineRule="exact"/>
              <w:ind w:firstLineChars="0" w:firstLine="0"/>
              <w:jc w:val="center"/>
              <w:rPr>
                <w:rFonts w:eastAsia="仿宋_GB2312"/>
                <w:sz w:val="28"/>
              </w:rPr>
            </w:pPr>
            <w:r>
              <w:rPr>
                <w:rFonts w:eastAsia="仿宋_GB2312" w:hint="eastAsia"/>
                <w:sz w:val="28"/>
              </w:rPr>
              <w:t>硕士</w:t>
            </w:r>
          </w:p>
        </w:tc>
      </w:tr>
      <w:tr w:rsidR="00A06BA7" w14:paraId="13129F11" w14:textId="77777777" w:rsidTr="004578D2">
        <w:trPr>
          <w:trHeight w:val="504"/>
          <w:jc w:val="center"/>
        </w:trPr>
        <w:tc>
          <w:tcPr>
            <w:tcW w:w="870" w:type="dxa"/>
            <w:vAlign w:val="center"/>
          </w:tcPr>
          <w:p w14:paraId="3DD42F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出生</w:t>
            </w:r>
          </w:p>
          <w:p w14:paraId="102F0563"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年月</w:t>
            </w:r>
          </w:p>
        </w:tc>
        <w:tc>
          <w:tcPr>
            <w:tcW w:w="1152" w:type="dxa"/>
            <w:vAlign w:val="center"/>
          </w:tcPr>
          <w:p w14:paraId="76EE702B" w14:textId="7CA0BD3A" w:rsidR="00A06BA7" w:rsidRDefault="00C2728A" w:rsidP="009342DC">
            <w:pPr>
              <w:spacing w:line="300" w:lineRule="exact"/>
              <w:ind w:firstLineChars="0" w:firstLine="0"/>
              <w:jc w:val="center"/>
              <w:rPr>
                <w:rFonts w:eastAsia="仿宋_GB2312"/>
                <w:sz w:val="28"/>
              </w:rPr>
            </w:pPr>
            <w:r>
              <w:rPr>
                <w:rFonts w:eastAsia="仿宋_GB2312" w:hint="eastAsia"/>
                <w:sz w:val="28"/>
              </w:rPr>
              <w:t>1967.10</w:t>
            </w:r>
          </w:p>
        </w:tc>
        <w:tc>
          <w:tcPr>
            <w:tcW w:w="998" w:type="dxa"/>
            <w:vAlign w:val="center"/>
          </w:tcPr>
          <w:p w14:paraId="34520D38"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参加工作时间</w:t>
            </w:r>
          </w:p>
        </w:tc>
        <w:tc>
          <w:tcPr>
            <w:tcW w:w="1559" w:type="dxa"/>
            <w:vAlign w:val="center"/>
          </w:tcPr>
          <w:p w14:paraId="4AD1F0E3" w14:textId="0B296A4E" w:rsidR="00A06BA7" w:rsidRDefault="00C2728A" w:rsidP="009342DC">
            <w:pPr>
              <w:spacing w:line="300" w:lineRule="exact"/>
              <w:ind w:firstLineChars="0" w:firstLine="0"/>
              <w:jc w:val="center"/>
              <w:rPr>
                <w:rFonts w:eastAsia="仿宋_GB2312"/>
                <w:sz w:val="28"/>
              </w:rPr>
            </w:pPr>
            <w:r>
              <w:rPr>
                <w:rFonts w:eastAsia="仿宋_GB2312" w:hint="eastAsia"/>
                <w:sz w:val="28"/>
              </w:rPr>
              <w:t>1990.6</w:t>
            </w:r>
          </w:p>
        </w:tc>
        <w:tc>
          <w:tcPr>
            <w:tcW w:w="993" w:type="dxa"/>
            <w:vAlign w:val="center"/>
          </w:tcPr>
          <w:p w14:paraId="7313229B"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教龄</w:t>
            </w:r>
          </w:p>
        </w:tc>
        <w:tc>
          <w:tcPr>
            <w:tcW w:w="1134" w:type="dxa"/>
            <w:vAlign w:val="center"/>
          </w:tcPr>
          <w:p w14:paraId="402394F6" w14:textId="219CF21E" w:rsidR="00A06BA7" w:rsidRDefault="00C2728A" w:rsidP="009342DC">
            <w:pPr>
              <w:spacing w:line="300" w:lineRule="exact"/>
              <w:ind w:firstLineChars="0" w:firstLine="0"/>
              <w:jc w:val="center"/>
              <w:rPr>
                <w:rFonts w:eastAsia="仿宋_GB2312"/>
                <w:sz w:val="28"/>
              </w:rPr>
            </w:pPr>
            <w:r>
              <w:rPr>
                <w:rFonts w:eastAsia="仿宋_GB2312" w:hint="eastAsia"/>
                <w:sz w:val="28"/>
              </w:rPr>
              <w:t>28</w:t>
            </w:r>
          </w:p>
        </w:tc>
        <w:tc>
          <w:tcPr>
            <w:tcW w:w="1701" w:type="dxa"/>
            <w:vAlign w:val="center"/>
          </w:tcPr>
          <w:p w14:paraId="3016769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班主任（德育）工作</w:t>
            </w:r>
          </w:p>
          <w:p w14:paraId="68CF39F1" w14:textId="77777777" w:rsidR="00A06BA7" w:rsidRDefault="00A06BA7" w:rsidP="009342DC">
            <w:pPr>
              <w:spacing w:line="300" w:lineRule="exact"/>
              <w:ind w:leftChars="-40" w:left="-84" w:firstLineChars="0" w:firstLine="0"/>
              <w:jc w:val="center"/>
              <w:rPr>
                <w:rFonts w:eastAsia="仿宋_GB2312"/>
                <w:sz w:val="28"/>
              </w:rPr>
            </w:pPr>
            <w:r>
              <w:rPr>
                <w:rFonts w:eastAsia="仿宋_GB2312" w:hint="eastAsia"/>
                <w:sz w:val="28"/>
              </w:rPr>
              <w:t>年限</w:t>
            </w:r>
          </w:p>
        </w:tc>
        <w:tc>
          <w:tcPr>
            <w:tcW w:w="1113" w:type="dxa"/>
            <w:vAlign w:val="center"/>
          </w:tcPr>
          <w:p w14:paraId="70EEC543" w14:textId="1F82FB6D" w:rsidR="00A06BA7" w:rsidRDefault="00C2728A" w:rsidP="009342DC">
            <w:pPr>
              <w:spacing w:line="300" w:lineRule="exact"/>
              <w:ind w:firstLineChars="0" w:firstLine="0"/>
              <w:jc w:val="center"/>
              <w:rPr>
                <w:rFonts w:eastAsia="仿宋_GB2312"/>
                <w:sz w:val="28"/>
              </w:rPr>
            </w:pPr>
            <w:r>
              <w:rPr>
                <w:rFonts w:eastAsia="仿宋_GB2312" w:hint="eastAsia"/>
                <w:sz w:val="28"/>
              </w:rPr>
              <w:t>9</w:t>
            </w:r>
            <w:r>
              <w:rPr>
                <w:rFonts w:eastAsia="仿宋_GB2312" w:hint="eastAsia"/>
                <w:sz w:val="28"/>
              </w:rPr>
              <w:t>年</w:t>
            </w:r>
          </w:p>
        </w:tc>
      </w:tr>
      <w:tr w:rsidR="00A06BA7" w14:paraId="5CB84F5D" w14:textId="77777777" w:rsidTr="004578D2">
        <w:trPr>
          <w:trHeight w:val="504"/>
          <w:jc w:val="center"/>
        </w:trPr>
        <w:tc>
          <w:tcPr>
            <w:tcW w:w="870" w:type="dxa"/>
            <w:vAlign w:val="center"/>
          </w:tcPr>
          <w:p w14:paraId="4C6D0F3D" w14:textId="77777777" w:rsidR="00A06BA7" w:rsidRDefault="00A06BA7" w:rsidP="009342DC">
            <w:pPr>
              <w:spacing w:line="300" w:lineRule="exact"/>
              <w:ind w:leftChars="-40" w:left="-84" w:firstLineChars="0" w:firstLine="0"/>
              <w:jc w:val="center"/>
              <w:rPr>
                <w:rFonts w:eastAsia="仿宋_GB2312"/>
                <w:sz w:val="28"/>
              </w:rPr>
            </w:pPr>
            <w:r>
              <w:rPr>
                <w:rFonts w:eastAsia="仿宋_GB2312" w:hint="eastAsia"/>
                <w:sz w:val="28"/>
              </w:rPr>
              <w:t>政治</w:t>
            </w:r>
          </w:p>
          <w:p w14:paraId="0EEE7C9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面貌</w:t>
            </w:r>
          </w:p>
        </w:tc>
        <w:tc>
          <w:tcPr>
            <w:tcW w:w="1152" w:type="dxa"/>
            <w:vAlign w:val="center"/>
          </w:tcPr>
          <w:p w14:paraId="6E2F6AA0" w14:textId="2159364B" w:rsidR="00A06BA7" w:rsidRDefault="00C2728A" w:rsidP="009342DC">
            <w:pPr>
              <w:spacing w:line="300" w:lineRule="exact"/>
              <w:ind w:firstLineChars="0" w:firstLine="0"/>
              <w:jc w:val="center"/>
              <w:rPr>
                <w:rFonts w:eastAsia="仿宋_GB2312"/>
                <w:sz w:val="28"/>
              </w:rPr>
            </w:pPr>
            <w:r>
              <w:rPr>
                <w:rFonts w:eastAsia="仿宋_GB2312" w:hint="eastAsia"/>
                <w:sz w:val="28"/>
              </w:rPr>
              <w:t>群众</w:t>
            </w:r>
          </w:p>
        </w:tc>
        <w:tc>
          <w:tcPr>
            <w:tcW w:w="998" w:type="dxa"/>
            <w:vAlign w:val="center"/>
          </w:tcPr>
          <w:p w14:paraId="2C1A62EE"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党政</w:t>
            </w:r>
          </w:p>
          <w:p w14:paraId="0B520008"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职务</w:t>
            </w:r>
          </w:p>
        </w:tc>
        <w:tc>
          <w:tcPr>
            <w:tcW w:w="1559" w:type="dxa"/>
            <w:vAlign w:val="center"/>
          </w:tcPr>
          <w:p w14:paraId="63D7F5E4" w14:textId="337FDDBB" w:rsidR="00A06BA7" w:rsidRDefault="004578D2" w:rsidP="009342DC">
            <w:pPr>
              <w:spacing w:line="300" w:lineRule="exact"/>
              <w:ind w:firstLineChars="0" w:firstLine="0"/>
              <w:jc w:val="center"/>
              <w:rPr>
                <w:rFonts w:eastAsia="仿宋_GB2312"/>
                <w:sz w:val="28"/>
              </w:rPr>
            </w:pPr>
            <w:r>
              <w:rPr>
                <w:rFonts w:eastAsia="仿宋_GB2312" w:hint="eastAsia"/>
                <w:sz w:val="28"/>
              </w:rPr>
              <w:t>传媒与设计学院</w:t>
            </w:r>
            <w:r>
              <w:rPr>
                <w:rFonts w:eastAsia="仿宋_GB2312" w:hint="eastAsia"/>
                <w:sz w:val="28"/>
              </w:rPr>
              <w:t xml:space="preserve"> </w:t>
            </w:r>
            <w:r>
              <w:rPr>
                <w:rFonts w:eastAsia="仿宋_GB2312" w:hint="eastAsia"/>
                <w:sz w:val="28"/>
              </w:rPr>
              <w:t>副院长</w:t>
            </w:r>
          </w:p>
        </w:tc>
        <w:tc>
          <w:tcPr>
            <w:tcW w:w="993" w:type="dxa"/>
            <w:vAlign w:val="center"/>
          </w:tcPr>
          <w:p w14:paraId="6F011480"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任教学科</w:t>
            </w:r>
          </w:p>
        </w:tc>
        <w:tc>
          <w:tcPr>
            <w:tcW w:w="1134" w:type="dxa"/>
            <w:vAlign w:val="center"/>
          </w:tcPr>
          <w:p w14:paraId="177C6930" w14:textId="509D46B8" w:rsidR="00A06BA7" w:rsidRDefault="00C2728A" w:rsidP="009342DC">
            <w:pPr>
              <w:spacing w:line="300" w:lineRule="exact"/>
              <w:ind w:firstLineChars="0" w:firstLine="0"/>
              <w:jc w:val="center"/>
              <w:rPr>
                <w:rFonts w:eastAsia="仿宋_GB2312"/>
                <w:sz w:val="28"/>
              </w:rPr>
            </w:pPr>
            <w:r>
              <w:rPr>
                <w:rFonts w:eastAsia="仿宋_GB2312" w:hint="eastAsia"/>
                <w:sz w:val="28"/>
              </w:rPr>
              <w:t>工业设计</w:t>
            </w:r>
          </w:p>
        </w:tc>
        <w:tc>
          <w:tcPr>
            <w:tcW w:w="1701" w:type="dxa"/>
            <w:vAlign w:val="center"/>
          </w:tcPr>
          <w:p w14:paraId="1ADC257D" w14:textId="77777777" w:rsidR="00A06BA7" w:rsidRDefault="00A06BA7" w:rsidP="009342DC">
            <w:pPr>
              <w:spacing w:line="300" w:lineRule="exact"/>
              <w:ind w:firstLineChars="0" w:firstLine="0"/>
              <w:jc w:val="center"/>
              <w:rPr>
                <w:rFonts w:eastAsia="仿宋_GB2312"/>
                <w:sz w:val="28"/>
              </w:rPr>
            </w:pPr>
            <w:r>
              <w:rPr>
                <w:rFonts w:eastAsia="仿宋_GB2312" w:hint="eastAsia"/>
                <w:sz w:val="28"/>
              </w:rPr>
              <w:t>专业技术职务</w:t>
            </w:r>
          </w:p>
        </w:tc>
        <w:tc>
          <w:tcPr>
            <w:tcW w:w="1113" w:type="dxa"/>
            <w:vAlign w:val="center"/>
          </w:tcPr>
          <w:p w14:paraId="0A96F817" w14:textId="67BFDD27" w:rsidR="00A06BA7" w:rsidRDefault="00C2728A" w:rsidP="009342DC">
            <w:pPr>
              <w:spacing w:line="300" w:lineRule="exact"/>
              <w:ind w:firstLineChars="0" w:firstLine="0"/>
              <w:jc w:val="center"/>
              <w:rPr>
                <w:rFonts w:eastAsia="仿宋_GB2312"/>
                <w:sz w:val="28"/>
              </w:rPr>
            </w:pPr>
            <w:r>
              <w:rPr>
                <w:rFonts w:eastAsia="仿宋_GB2312" w:hint="eastAsia"/>
                <w:sz w:val="28"/>
              </w:rPr>
              <w:t>副教授</w:t>
            </w:r>
          </w:p>
        </w:tc>
      </w:tr>
      <w:tr w:rsidR="00A06BA7" w14:paraId="0C652836" w14:textId="77777777" w:rsidTr="00B16AAE">
        <w:trPr>
          <w:trHeight w:val="683"/>
          <w:jc w:val="center"/>
        </w:trPr>
        <w:tc>
          <w:tcPr>
            <w:tcW w:w="2022" w:type="dxa"/>
            <w:gridSpan w:val="2"/>
          </w:tcPr>
          <w:p w14:paraId="25C987CA" w14:textId="77777777" w:rsidR="00A06BA7" w:rsidRDefault="00A06BA7" w:rsidP="009342DC">
            <w:pPr>
              <w:spacing w:line="240" w:lineRule="auto"/>
              <w:ind w:firstLineChars="0" w:firstLine="0"/>
              <w:jc w:val="both"/>
              <w:rPr>
                <w:rFonts w:eastAsia="仿宋_GB2312"/>
                <w:sz w:val="28"/>
              </w:rPr>
            </w:pPr>
            <w:r>
              <w:rPr>
                <w:rFonts w:eastAsia="仿宋_GB2312" w:hint="eastAsia"/>
                <w:sz w:val="28"/>
              </w:rPr>
              <w:t>何年受何种奖励</w:t>
            </w:r>
          </w:p>
        </w:tc>
        <w:tc>
          <w:tcPr>
            <w:tcW w:w="7498" w:type="dxa"/>
            <w:gridSpan w:val="6"/>
          </w:tcPr>
          <w:p w14:paraId="51DC9FAA" w14:textId="66AA8D41" w:rsidR="00D66542" w:rsidRPr="00D66542" w:rsidRDefault="00D66542" w:rsidP="009342DC">
            <w:pPr>
              <w:spacing w:line="240" w:lineRule="auto"/>
              <w:ind w:firstLineChars="0" w:firstLine="0"/>
              <w:jc w:val="both"/>
              <w:rPr>
                <w:rFonts w:eastAsia="仿宋_GB2312"/>
                <w:sz w:val="28"/>
              </w:rPr>
            </w:pPr>
            <w:r w:rsidRPr="00D66542">
              <w:rPr>
                <w:rFonts w:eastAsia="仿宋_GB2312" w:hint="eastAsia"/>
                <w:sz w:val="28"/>
              </w:rPr>
              <w:t>2016-2017</w:t>
            </w:r>
            <w:r w:rsidRPr="00D66542">
              <w:rPr>
                <w:rFonts w:eastAsia="仿宋_GB2312" w:hint="eastAsia"/>
                <w:sz w:val="28"/>
              </w:rPr>
              <w:t>年度浙江大学宁波理工学院</w:t>
            </w:r>
            <w:r w:rsidRPr="00D66542">
              <w:rPr>
                <w:rFonts w:eastAsia="仿宋_GB2312" w:hint="eastAsia"/>
                <w:sz w:val="28"/>
              </w:rPr>
              <w:t xml:space="preserve"> </w:t>
            </w:r>
            <w:r w:rsidRPr="00D66542">
              <w:rPr>
                <w:rFonts w:eastAsia="仿宋_GB2312" w:hint="eastAsia"/>
                <w:sz w:val="28"/>
              </w:rPr>
              <w:t>优秀班导师</w:t>
            </w:r>
          </w:p>
          <w:p w14:paraId="410D2145" w14:textId="77777777" w:rsidR="00A06BA7" w:rsidRDefault="00C2728A" w:rsidP="009342DC">
            <w:pPr>
              <w:spacing w:line="240" w:lineRule="auto"/>
              <w:ind w:firstLineChars="0" w:firstLine="0"/>
              <w:jc w:val="both"/>
              <w:rPr>
                <w:rFonts w:eastAsia="仿宋_GB2312"/>
                <w:sz w:val="28"/>
              </w:rPr>
            </w:pPr>
            <w:r>
              <w:rPr>
                <w:rFonts w:eastAsia="仿宋_GB2312" w:hint="eastAsia"/>
                <w:sz w:val="28"/>
              </w:rPr>
              <w:t>2016</w:t>
            </w:r>
            <w:r>
              <w:rPr>
                <w:rFonts w:eastAsia="仿宋_GB2312" w:hint="eastAsia"/>
                <w:sz w:val="28"/>
              </w:rPr>
              <w:t>年度浙江大学宁波理工学院先进工作者</w:t>
            </w:r>
          </w:p>
          <w:p w14:paraId="196ECAAF" w14:textId="5857EF61" w:rsidR="00C2728A" w:rsidRDefault="00C2728A" w:rsidP="00C2728A">
            <w:pPr>
              <w:spacing w:line="240" w:lineRule="auto"/>
              <w:ind w:firstLineChars="0" w:firstLine="0"/>
              <w:jc w:val="both"/>
              <w:rPr>
                <w:rFonts w:eastAsia="仿宋_GB2312"/>
                <w:sz w:val="28"/>
              </w:rPr>
            </w:pPr>
            <w:r>
              <w:rPr>
                <w:rFonts w:eastAsia="仿宋_GB2312" w:hint="eastAsia"/>
                <w:sz w:val="28"/>
              </w:rPr>
              <w:t>2017</w:t>
            </w:r>
            <w:r>
              <w:rPr>
                <w:rFonts w:eastAsia="仿宋_GB2312" w:hint="eastAsia"/>
                <w:sz w:val="28"/>
              </w:rPr>
              <w:t>年度浙江省十佳工业设计推进</w:t>
            </w:r>
            <w:r w:rsidR="00CA5293">
              <w:rPr>
                <w:rFonts w:eastAsia="仿宋_GB2312" w:hint="eastAsia"/>
                <w:sz w:val="28"/>
              </w:rPr>
              <w:t>者</w:t>
            </w:r>
          </w:p>
          <w:p w14:paraId="66230E5C" w14:textId="77777777" w:rsidR="00B16AAE" w:rsidRDefault="00B16AAE" w:rsidP="00B16AAE">
            <w:pPr>
              <w:spacing w:line="240" w:lineRule="auto"/>
              <w:ind w:firstLineChars="0" w:firstLine="0"/>
              <w:jc w:val="both"/>
              <w:rPr>
                <w:rFonts w:eastAsia="仿宋_GB2312"/>
                <w:sz w:val="28"/>
              </w:rPr>
            </w:pPr>
            <w:r>
              <w:rPr>
                <w:rFonts w:eastAsia="仿宋_GB2312" w:hint="eastAsia"/>
                <w:sz w:val="28"/>
              </w:rPr>
              <w:t>2018</w:t>
            </w:r>
            <w:r>
              <w:rPr>
                <w:rFonts w:eastAsia="仿宋_GB2312" w:hint="eastAsia"/>
                <w:sz w:val="28"/>
              </w:rPr>
              <w:t>年度中国工程院中国创新设计产业战略联盟年度贡献奖</w:t>
            </w:r>
          </w:p>
          <w:p w14:paraId="3F6B2487" w14:textId="13C06D15" w:rsidR="00731C89" w:rsidRPr="00731C89" w:rsidRDefault="00731C89" w:rsidP="00731C89">
            <w:pPr>
              <w:spacing w:line="240" w:lineRule="auto"/>
              <w:ind w:firstLineChars="0" w:firstLine="0"/>
              <w:jc w:val="both"/>
              <w:rPr>
                <w:rFonts w:eastAsia="仿宋_GB2312"/>
                <w:sz w:val="28"/>
              </w:rPr>
            </w:pPr>
            <w:r>
              <w:rPr>
                <w:rFonts w:eastAsia="仿宋_GB2312"/>
                <w:sz w:val="28"/>
              </w:rPr>
              <w:t>2019</w:t>
            </w:r>
            <w:r>
              <w:rPr>
                <w:rFonts w:eastAsia="仿宋_GB2312" w:hint="eastAsia"/>
                <w:sz w:val="28"/>
              </w:rPr>
              <w:t>年被学校</w:t>
            </w:r>
            <w:r>
              <w:rPr>
                <w:rFonts w:eastAsia="仿宋_GB2312"/>
                <w:sz w:val="28"/>
              </w:rPr>
              <w:t>工会推荐为</w:t>
            </w:r>
            <w:r>
              <w:rPr>
                <w:rFonts w:eastAsia="仿宋_GB2312" w:hint="eastAsia"/>
                <w:sz w:val="28"/>
              </w:rPr>
              <w:t>“</w:t>
            </w:r>
            <w:r w:rsidRPr="00731C89">
              <w:rPr>
                <w:rFonts w:eastAsia="仿宋_GB2312" w:hint="eastAsia"/>
                <w:sz w:val="28"/>
              </w:rPr>
              <w:t>宁波市师德先进个人</w:t>
            </w:r>
            <w:r>
              <w:rPr>
                <w:rFonts w:eastAsia="仿宋_GB2312" w:hint="eastAsia"/>
                <w:sz w:val="28"/>
              </w:rPr>
              <w:t>”</w:t>
            </w:r>
          </w:p>
        </w:tc>
      </w:tr>
      <w:tr w:rsidR="00A06BA7" w14:paraId="095C9511" w14:textId="77777777" w:rsidTr="00B16AAE">
        <w:trPr>
          <w:trHeight w:val="2090"/>
          <w:jc w:val="center"/>
        </w:trPr>
        <w:tc>
          <w:tcPr>
            <w:tcW w:w="9520" w:type="dxa"/>
            <w:gridSpan w:val="8"/>
          </w:tcPr>
          <w:p w14:paraId="1FC458F1" w14:textId="77777777" w:rsidR="00A06BA7" w:rsidRDefault="00A06BA7" w:rsidP="009342DC">
            <w:pPr>
              <w:spacing w:line="240" w:lineRule="auto"/>
              <w:ind w:firstLineChars="0" w:firstLine="0"/>
              <w:rPr>
                <w:rFonts w:eastAsia="仿宋_GB2312"/>
                <w:sz w:val="28"/>
              </w:rPr>
            </w:pPr>
            <w:r>
              <w:rPr>
                <w:rFonts w:eastAsia="仿宋_GB2312" w:hint="eastAsia"/>
                <w:sz w:val="28"/>
              </w:rPr>
              <w:t>主要事迹：</w:t>
            </w:r>
          </w:p>
          <w:p w14:paraId="4A94C74E" w14:textId="77777777" w:rsidR="00A06BA7" w:rsidRDefault="00A06BA7" w:rsidP="009342DC">
            <w:pPr>
              <w:spacing w:line="240" w:lineRule="auto"/>
              <w:ind w:firstLineChars="0" w:firstLine="0"/>
              <w:jc w:val="both"/>
              <w:rPr>
                <w:rFonts w:eastAsia="仿宋_GB2312"/>
                <w:szCs w:val="21"/>
              </w:rPr>
            </w:pPr>
            <w:r>
              <w:rPr>
                <w:rFonts w:eastAsia="仿宋_GB2312" w:hint="eastAsia"/>
                <w:szCs w:val="21"/>
              </w:rPr>
              <w:t>（主要事迹字数</w:t>
            </w:r>
            <w:r>
              <w:rPr>
                <w:rFonts w:eastAsia="仿宋_GB2312" w:hint="eastAsia"/>
                <w:szCs w:val="21"/>
              </w:rPr>
              <w:t>300</w:t>
            </w:r>
            <w:r>
              <w:rPr>
                <w:rFonts w:eastAsia="仿宋_GB2312" w:hint="eastAsia"/>
                <w:szCs w:val="21"/>
              </w:rPr>
              <w:t>字以内，另需附上</w:t>
            </w:r>
            <w:r>
              <w:rPr>
                <w:rFonts w:eastAsia="仿宋_GB2312" w:hint="eastAsia"/>
                <w:szCs w:val="21"/>
              </w:rPr>
              <w:t>3000</w:t>
            </w:r>
            <w:r>
              <w:rPr>
                <w:rFonts w:eastAsia="仿宋_GB2312" w:hint="eastAsia"/>
                <w:szCs w:val="21"/>
              </w:rPr>
              <w:t>字以内详细事迹）</w:t>
            </w:r>
          </w:p>
          <w:p w14:paraId="48AEC630" w14:textId="2427C8AF" w:rsidR="00A06BA7" w:rsidRDefault="00B16AAE" w:rsidP="00B16AAE">
            <w:pPr>
              <w:spacing w:line="240" w:lineRule="auto"/>
              <w:ind w:firstLine="560"/>
              <w:jc w:val="both"/>
              <w:rPr>
                <w:rFonts w:eastAsia="仿宋_GB2312"/>
                <w:szCs w:val="21"/>
              </w:rPr>
            </w:pPr>
            <w:r w:rsidRPr="00B16AAE">
              <w:rPr>
                <w:rFonts w:eastAsia="仿宋_GB2312"/>
                <w:sz w:val="28"/>
              </w:rPr>
              <w:t>赵建国，男，副教授</w:t>
            </w:r>
            <w:r w:rsidRPr="00B16AAE">
              <w:rPr>
                <w:rFonts w:eastAsia="仿宋_GB2312" w:hint="eastAsia"/>
                <w:sz w:val="28"/>
              </w:rPr>
              <w:t>，</w:t>
            </w:r>
            <w:r>
              <w:rPr>
                <w:rFonts w:eastAsia="仿宋_GB2312" w:hint="eastAsia"/>
                <w:sz w:val="28"/>
              </w:rPr>
              <w:t>2019</w:t>
            </w:r>
            <w:r>
              <w:rPr>
                <w:rFonts w:eastAsia="仿宋_GB2312" w:hint="eastAsia"/>
                <w:sz w:val="28"/>
              </w:rPr>
              <w:t>年起</w:t>
            </w:r>
            <w:r w:rsidRPr="00B16AAE">
              <w:rPr>
                <w:rFonts w:eastAsia="仿宋_GB2312"/>
                <w:sz w:val="28"/>
              </w:rPr>
              <w:t>任</w:t>
            </w:r>
            <w:r w:rsidRPr="00B16AAE">
              <w:rPr>
                <w:rFonts w:eastAsia="仿宋_GB2312" w:hint="eastAsia"/>
                <w:sz w:val="28"/>
              </w:rPr>
              <w:t>浙江大学</w:t>
            </w:r>
            <w:r w:rsidRPr="00B16AAE">
              <w:rPr>
                <w:rFonts w:eastAsia="仿宋_GB2312"/>
                <w:sz w:val="28"/>
              </w:rPr>
              <w:t>宁波理工学院传媒学院副院长。</w:t>
            </w:r>
            <w:r w:rsidRPr="00B16AAE">
              <w:rPr>
                <w:rFonts w:eastAsia="仿宋_GB2312" w:hint="eastAsia"/>
                <w:sz w:val="28"/>
              </w:rPr>
              <w:t>在</w:t>
            </w:r>
            <w:r w:rsidRPr="00B16AAE">
              <w:rPr>
                <w:rFonts w:eastAsia="仿宋_GB2312"/>
                <w:sz w:val="28"/>
              </w:rPr>
              <w:t>担任</w:t>
            </w:r>
            <w:r w:rsidRPr="00B16AAE">
              <w:rPr>
                <w:rFonts w:eastAsia="仿宋_GB2312" w:hint="eastAsia"/>
                <w:sz w:val="28"/>
              </w:rPr>
              <w:t>工业设计研究所</w:t>
            </w:r>
            <w:r w:rsidRPr="00B16AAE">
              <w:rPr>
                <w:rFonts w:eastAsia="仿宋_GB2312"/>
                <w:sz w:val="28"/>
              </w:rPr>
              <w:t>负责人期间</w:t>
            </w:r>
            <w:r w:rsidRPr="00B16AAE">
              <w:rPr>
                <w:rFonts w:eastAsia="仿宋_GB2312" w:hint="eastAsia"/>
                <w:sz w:val="28"/>
              </w:rPr>
              <w:t>，制订了“全员参与、各尽其能、分工协作”的工作方法，建立</w:t>
            </w:r>
            <w:r w:rsidRPr="00B16AAE">
              <w:rPr>
                <w:rFonts w:eastAsia="仿宋_GB2312"/>
                <w:sz w:val="28"/>
              </w:rPr>
              <w:t>全员</w:t>
            </w:r>
            <w:r w:rsidRPr="00B16AAE">
              <w:rPr>
                <w:rFonts w:eastAsia="仿宋_GB2312" w:hint="eastAsia"/>
                <w:sz w:val="28"/>
              </w:rPr>
              <w:t>育人模式，充分</w:t>
            </w:r>
            <w:r w:rsidRPr="00B16AAE">
              <w:rPr>
                <w:rFonts w:eastAsia="仿宋_GB2312"/>
                <w:sz w:val="28"/>
              </w:rPr>
              <w:t>发挥全所教师积极性，促进</w:t>
            </w:r>
            <w:r w:rsidRPr="00B16AAE">
              <w:rPr>
                <w:rFonts w:eastAsia="仿宋_GB2312" w:hint="eastAsia"/>
                <w:sz w:val="28"/>
              </w:rPr>
              <w:t>人才</w:t>
            </w:r>
            <w:r w:rsidRPr="00B16AAE">
              <w:rPr>
                <w:rFonts w:eastAsia="仿宋_GB2312"/>
                <w:sz w:val="28"/>
              </w:rPr>
              <w:t>培养。</w:t>
            </w:r>
            <w:r>
              <w:rPr>
                <w:rFonts w:eastAsia="仿宋_GB2312" w:hint="eastAsia"/>
                <w:sz w:val="28"/>
              </w:rPr>
              <w:t>所带领的</w:t>
            </w:r>
            <w:r w:rsidRPr="00B16AAE">
              <w:rPr>
                <w:rFonts w:eastAsia="仿宋_GB2312" w:hint="eastAsia"/>
                <w:sz w:val="28"/>
              </w:rPr>
              <w:t>工业设计专业就业率</w:t>
            </w:r>
            <w:r w:rsidRPr="00B16AAE">
              <w:rPr>
                <w:rFonts w:eastAsia="仿宋_GB2312"/>
                <w:sz w:val="28"/>
              </w:rPr>
              <w:t>居于全院前</w:t>
            </w:r>
            <w:r w:rsidRPr="00B16AAE">
              <w:rPr>
                <w:rFonts w:eastAsia="仿宋_GB2312" w:hint="eastAsia"/>
                <w:sz w:val="28"/>
              </w:rPr>
              <w:t>列</w:t>
            </w:r>
            <w:r w:rsidRPr="00B16AAE">
              <w:rPr>
                <w:rFonts w:eastAsia="仿宋_GB2312"/>
                <w:sz w:val="28"/>
              </w:rPr>
              <w:t>，部分毕业生</w:t>
            </w:r>
            <w:r w:rsidR="00670F68">
              <w:rPr>
                <w:rFonts w:eastAsia="仿宋_GB2312" w:hint="eastAsia"/>
                <w:sz w:val="28"/>
              </w:rPr>
              <w:t>自主创业或</w:t>
            </w:r>
            <w:r w:rsidRPr="00B16AAE">
              <w:rPr>
                <w:rFonts w:eastAsia="仿宋_GB2312"/>
                <w:sz w:val="28"/>
              </w:rPr>
              <w:t>被全球排名</w:t>
            </w:r>
            <w:r w:rsidR="00670F68">
              <w:rPr>
                <w:rFonts w:eastAsia="仿宋_GB2312" w:hint="eastAsia"/>
                <w:sz w:val="28"/>
              </w:rPr>
              <w:t>前列</w:t>
            </w:r>
            <w:r w:rsidRPr="00B16AAE">
              <w:rPr>
                <w:rFonts w:eastAsia="仿宋_GB2312"/>
                <w:sz w:val="28"/>
              </w:rPr>
              <w:t>的国</w:t>
            </w:r>
            <w:r w:rsidR="00D66542">
              <w:rPr>
                <w:rFonts w:eastAsia="仿宋_GB2312" w:hint="eastAsia"/>
                <w:sz w:val="28"/>
              </w:rPr>
              <w:t>内</w:t>
            </w:r>
            <w:r w:rsidRPr="00B16AAE">
              <w:rPr>
                <w:rFonts w:eastAsia="仿宋_GB2312"/>
                <w:sz w:val="28"/>
              </w:rPr>
              <w:t>外</w:t>
            </w:r>
            <w:r>
              <w:rPr>
                <w:rFonts w:eastAsia="仿宋_GB2312" w:hint="eastAsia"/>
                <w:sz w:val="28"/>
              </w:rPr>
              <w:t>设计类</w:t>
            </w:r>
            <w:r w:rsidRPr="00B16AAE">
              <w:rPr>
                <w:rFonts w:eastAsia="仿宋_GB2312"/>
                <w:sz w:val="28"/>
              </w:rPr>
              <w:t>高校</w:t>
            </w:r>
            <w:r w:rsidRPr="00B16AAE">
              <w:rPr>
                <w:rFonts w:eastAsia="仿宋_GB2312" w:hint="eastAsia"/>
                <w:sz w:val="28"/>
              </w:rPr>
              <w:t>录取。他主导</w:t>
            </w:r>
            <w:r w:rsidR="00670F68">
              <w:rPr>
                <w:rFonts w:eastAsia="仿宋_GB2312" w:hint="eastAsia"/>
                <w:sz w:val="28"/>
              </w:rPr>
              <w:t>的</w:t>
            </w:r>
            <w:r w:rsidRPr="00B16AAE">
              <w:rPr>
                <w:rFonts w:eastAsia="仿宋_GB2312" w:hint="eastAsia"/>
                <w:sz w:val="28"/>
              </w:rPr>
              <w:t>学生</w:t>
            </w:r>
            <w:r w:rsidR="00D66542">
              <w:rPr>
                <w:rFonts w:eastAsia="仿宋_GB2312" w:hint="eastAsia"/>
                <w:sz w:val="28"/>
              </w:rPr>
              <w:t>自主</w:t>
            </w:r>
            <w:r w:rsidRPr="00B16AAE">
              <w:rPr>
                <w:rFonts w:eastAsia="仿宋_GB2312" w:hint="eastAsia"/>
                <w:sz w:val="28"/>
              </w:rPr>
              <w:t>创新、教师</w:t>
            </w:r>
            <w:r w:rsidR="00D66542">
              <w:rPr>
                <w:rFonts w:eastAsia="仿宋_GB2312" w:hint="eastAsia"/>
                <w:sz w:val="28"/>
              </w:rPr>
              <w:t>课外</w:t>
            </w:r>
            <w:r w:rsidRPr="00B16AAE">
              <w:rPr>
                <w:rFonts w:eastAsia="仿宋_GB2312" w:hint="eastAsia"/>
                <w:sz w:val="28"/>
              </w:rPr>
              <w:t>指导的实践工作坊，</w:t>
            </w:r>
            <w:r w:rsidRPr="00B16AAE">
              <w:rPr>
                <w:rFonts w:eastAsia="仿宋_GB2312"/>
                <w:sz w:val="28"/>
              </w:rPr>
              <w:t>鼓励学生参与各类学科竞赛，激发专业兴趣，深化学习氛围，成效</w:t>
            </w:r>
            <w:r w:rsidRPr="00B16AAE">
              <w:rPr>
                <w:rFonts w:eastAsia="仿宋_GB2312" w:hint="eastAsia"/>
                <w:sz w:val="28"/>
              </w:rPr>
              <w:t>显著</w:t>
            </w:r>
            <w:r w:rsidRPr="00B16AAE">
              <w:rPr>
                <w:rFonts w:eastAsia="仿宋_GB2312"/>
                <w:sz w:val="28"/>
              </w:rPr>
              <w:t>。指导的</w:t>
            </w:r>
            <w:r w:rsidRPr="00B16AAE">
              <w:rPr>
                <w:rFonts w:eastAsia="仿宋_GB2312" w:hint="eastAsia"/>
                <w:sz w:val="28"/>
              </w:rPr>
              <w:t>学生获得</w:t>
            </w:r>
            <w:r w:rsidRPr="00B16AAE">
              <w:rPr>
                <w:rFonts w:eastAsia="仿宋_GB2312"/>
                <w:sz w:val="28"/>
              </w:rPr>
              <w:t>国际红点奖</w:t>
            </w:r>
            <w:r w:rsidRPr="00B16AAE">
              <w:rPr>
                <w:rFonts w:eastAsia="仿宋_GB2312" w:hint="eastAsia"/>
                <w:sz w:val="28"/>
              </w:rPr>
              <w:t>4</w:t>
            </w:r>
            <w:r w:rsidRPr="00B16AAE">
              <w:rPr>
                <w:rFonts w:eastAsia="仿宋_GB2312" w:hint="eastAsia"/>
                <w:sz w:val="28"/>
              </w:rPr>
              <w:t>次</w:t>
            </w:r>
            <w:r w:rsidRPr="00B16AAE">
              <w:rPr>
                <w:rFonts w:eastAsia="仿宋_GB2312"/>
                <w:sz w:val="28"/>
              </w:rPr>
              <w:t>，全国、省级</w:t>
            </w:r>
            <w:r w:rsidRPr="00B16AAE">
              <w:rPr>
                <w:rFonts w:eastAsia="仿宋_GB2312" w:hint="eastAsia"/>
                <w:sz w:val="28"/>
              </w:rPr>
              <w:t>奖</w:t>
            </w:r>
            <w:r w:rsidRPr="00B16AAE">
              <w:rPr>
                <w:rFonts w:eastAsia="仿宋_GB2312" w:hint="eastAsia"/>
                <w:sz w:val="28"/>
              </w:rPr>
              <w:t>20</w:t>
            </w:r>
            <w:r w:rsidRPr="00B16AAE">
              <w:rPr>
                <w:rFonts w:eastAsia="仿宋_GB2312" w:hint="eastAsia"/>
                <w:sz w:val="28"/>
              </w:rPr>
              <w:t>余</w:t>
            </w:r>
            <w:r w:rsidRPr="00B16AAE">
              <w:rPr>
                <w:rFonts w:eastAsia="仿宋_GB2312"/>
                <w:sz w:val="28"/>
              </w:rPr>
              <w:t>项。</w:t>
            </w:r>
            <w:r w:rsidRPr="00B16AAE">
              <w:rPr>
                <w:rFonts w:eastAsia="仿宋_GB2312" w:hint="eastAsia"/>
                <w:sz w:val="28"/>
              </w:rPr>
              <w:t>教学</w:t>
            </w:r>
            <w:r w:rsidRPr="00B16AAE">
              <w:rPr>
                <w:rFonts w:eastAsia="仿宋_GB2312"/>
                <w:sz w:val="28"/>
              </w:rPr>
              <w:t>之余，</w:t>
            </w:r>
            <w:r w:rsidRPr="00B16AAE">
              <w:rPr>
                <w:rFonts w:eastAsia="仿宋_GB2312" w:hint="eastAsia"/>
                <w:sz w:val="28"/>
              </w:rPr>
              <w:t>该教师全心</w:t>
            </w:r>
            <w:r w:rsidRPr="00B16AAE">
              <w:rPr>
                <w:rFonts w:eastAsia="仿宋_GB2312"/>
                <w:sz w:val="28"/>
              </w:rPr>
              <w:t>投入</w:t>
            </w:r>
            <w:r w:rsidRPr="00B16AAE">
              <w:rPr>
                <w:rFonts w:eastAsia="仿宋_GB2312" w:hint="eastAsia"/>
                <w:sz w:val="28"/>
              </w:rPr>
              <w:t>地方服务</w:t>
            </w:r>
            <w:r w:rsidRPr="00B16AAE">
              <w:rPr>
                <w:rFonts w:eastAsia="仿宋_GB2312"/>
                <w:sz w:val="28"/>
              </w:rPr>
              <w:t>，协助</w:t>
            </w:r>
            <w:r w:rsidRPr="00B16AAE">
              <w:rPr>
                <w:rFonts w:eastAsia="仿宋_GB2312" w:hint="eastAsia"/>
                <w:sz w:val="28"/>
              </w:rPr>
              <w:t>“海上丝绸之路创新设计产业联盟”及潘云鹤院士（宁波）工作站工作，</w:t>
            </w:r>
            <w:r w:rsidRPr="00B16AAE">
              <w:rPr>
                <w:rFonts w:eastAsia="仿宋_GB2312"/>
                <w:sz w:val="28"/>
              </w:rPr>
              <w:t>成绩斐然</w:t>
            </w:r>
            <w:r w:rsidRPr="00B16AAE">
              <w:rPr>
                <w:rFonts w:eastAsia="仿宋_GB2312" w:hint="eastAsia"/>
                <w:sz w:val="28"/>
              </w:rPr>
              <w:t>，他</w:t>
            </w:r>
            <w:r w:rsidRPr="00B16AAE">
              <w:rPr>
                <w:rFonts w:eastAsia="仿宋_GB2312"/>
                <w:sz w:val="28"/>
              </w:rPr>
              <w:t>本人也获</w:t>
            </w:r>
            <w:r w:rsidR="00DF7DE7">
              <w:rPr>
                <w:rFonts w:eastAsia="仿宋_GB2312" w:hint="eastAsia"/>
                <w:sz w:val="28"/>
              </w:rPr>
              <w:t>得部</w:t>
            </w:r>
            <w:r w:rsidRPr="00B16AAE">
              <w:rPr>
                <w:rFonts w:eastAsia="仿宋_GB2312"/>
                <w:sz w:val="28"/>
              </w:rPr>
              <w:t>、省级</w:t>
            </w:r>
            <w:r w:rsidRPr="00B16AAE">
              <w:rPr>
                <w:rFonts w:eastAsia="仿宋_GB2312" w:hint="eastAsia"/>
                <w:sz w:val="28"/>
              </w:rPr>
              <w:t>各类荣誉</w:t>
            </w:r>
            <w:r w:rsidRPr="00B16AAE">
              <w:rPr>
                <w:rFonts w:eastAsia="仿宋_GB2312"/>
                <w:sz w:val="28"/>
              </w:rPr>
              <w:t>。</w:t>
            </w:r>
          </w:p>
          <w:p w14:paraId="77548910" w14:textId="7401CD8A" w:rsidR="00A06BA7" w:rsidRDefault="00A06BA7" w:rsidP="009342DC">
            <w:pPr>
              <w:spacing w:line="240" w:lineRule="auto"/>
              <w:ind w:firstLineChars="0" w:firstLine="0"/>
              <w:jc w:val="both"/>
              <w:rPr>
                <w:rFonts w:eastAsia="仿宋_GB2312"/>
                <w:szCs w:val="21"/>
              </w:rPr>
            </w:pPr>
          </w:p>
          <w:p w14:paraId="011B24BA" w14:textId="77777777" w:rsidR="00A06BA7" w:rsidRDefault="00A06BA7" w:rsidP="009342DC">
            <w:pPr>
              <w:spacing w:line="240" w:lineRule="auto"/>
              <w:ind w:firstLineChars="0" w:firstLine="0"/>
              <w:jc w:val="both"/>
              <w:rPr>
                <w:rFonts w:eastAsia="仿宋_GB2312"/>
                <w:szCs w:val="21"/>
              </w:rPr>
            </w:pPr>
          </w:p>
        </w:tc>
      </w:tr>
    </w:tbl>
    <w:p w14:paraId="3FCF6812" w14:textId="408753E6" w:rsidR="001B4424" w:rsidRDefault="000B0E60"/>
    <w:p w14:paraId="7B7D72AF" w14:textId="77777777" w:rsidR="00CA5293" w:rsidRPr="005304D3" w:rsidRDefault="00CA5293" w:rsidP="00CA5293">
      <w:pPr>
        <w:ind w:firstLine="643"/>
        <w:rPr>
          <w:b/>
          <w:sz w:val="32"/>
          <w:szCs w:val="32"/>
        </w:rPr>
      </w:pPr>
      <w:r w:rsidRPr="005304D3">
        <w:rPr>
          <w:rFonts w:hint="eastAsia"/>
          <w:b/>
          <w:sz w:val="32"/>
          <w:szCs w:val="32"/>
        </w:rPr>
        <w:lastRenderedPageBreak/>
        <w:t>宁波市“四有”好主要先进事迹</w:t>
      </w:r>
    </w:p>
    <w:p w14:paraId="16A5AB1F" w14:textId="77777777" w:rsidR="00CA5293" w:rsidRDefault="00CA5293" w:rsidP="00CA5293">
      <w:pPr>
        <w:pStyle w:val="a7"/>
        <w:widowControl/>
        <w:spacing w:line="280" w:lineRule="exact"/>
        <w:ind w:right="2" w:firstLineChars="100" w:firstLine="240"/>
        <w:jc w:val="both"/>
        <w:rPr>
          <w:rFonts w:ascii="仿宋" w:eastAsia="仿宋" w:hAnsi="仿宋"/>
        </w:rPr>
      </w:pPr>
      <w:r>
        <w:rPr>
          <w:rFonts w:ascii="仿宋" w:eastAsia="仿宋" w:hAnsi="仿宋" w:hint="eastAsia"/>
        </w:rPr>
        <w:t>（浙江大学宁波理工学院　赵建国）</w:t>
      </w:r>
    </w:p>
    <w:p w14:paraId="6CA28E5D" w14:textId="77777777" w:rsidR="00CA5293" w:rsidRPr="005304D3" w:rsidRDefault="00CA5293" w:rsidP="00CA5293">
      <w:pPr>
        <w:pStyle w:val="a7"/>
        <w:widowControl/>
        <w:spacing w:line="280" w:lineRule="exact"/>
        <w:ind w:right="2" w:firstLineChars="100" w:firstLine="240"/>
        <w:jc w:val="both"/>
        <w:rPr>
          <w:rFonts w:ascii="仿宋" w:eastAsia="仿宋" w:hAnsi="仿宋"/>
        </w:rPr>
      </w:pPr>
    </w:p>
    <w:p w14:paraId="333C7847" w14:textId="77777777" w:rsidR="00CA5293" w:rsidRPr="00603108" w:rsidRDefault="00CA5293" w:rsidP="00CA5293">
      <w:pPr>
        <w:pStyle w:val="a7"/>
        <w:widowControl/>
        <w:spacing w:line="400" w:lineRule="exact"/>
        <w:ind w:right="2" w:firstLineChars="100" w:firstLine="240"/>
        <w:jc w:val="both"/>
        <w:rPr>
          <w:rFonts w:ascii="仿宋" w:eastAsia="仿宋" w:hAnsi="仿宋"/>
        </w:rPr>
      </w:pPr>
      <w:r w:rsidRPr="00603108">
        <w:rPr>
          <w:rFonts w:ascii="仿宋" w:eastAsia="仿宋" w:hAnsi="仿宋"/>
        </w:rPr>
        <w:t>“德为师之本”，作为一名教师，自身的师德修养是最重要的。做教师首先是做人，做真诚的人，做正直的人。</w:t>
      </w:r>
      <w:r w:rsidRPr="00603108">
        <w:rPr>
          <w:rFonts w:ascii="仿宋" w:eastAsia="仿宋" w:hAnsi="仿宋" w:hint="eastAsia"/>
        </w:rPr>
        <w:t>时时</w:t>
      </w:r>
      <w:r w:rsidRPr="00603108">
        <w:rPr>
          <w:rFonts w:ascii="仿宋" w:eastAsia="仿宋" w:hAnsi="仿宋"/>
        </w:rPr>
        <w:t>注重自身</w:t>
      </w:r>
      <w:r w:rsidRPr="00603108">
        <w:rPr>
          <w:rFonts w:ascii="仿宋" w:eastAsia="仿宋" w:hAnsi="仿宋" w:hint="eastAsia"/>
        </w:rPr>
        <w:t>作为一名教书育人工作者应该有的修养。</w:t>
      </w:r>
    </w:p>
    <w:p w14:paraId="31DF0440" w14:textId="77777777" w:rsidR="00CA5293" w:rsidRPr="00603108" w:rsidRDefault="00CA5293" w:rsidP="00CA5293">
      <w:pPr>
        <w:pStyle w:val="a7"/>
        <w:widowControl/>
        <w:spacing w:line="400" w:lineRule="exact"/>
        <w:ind w:right="2" w:firstLine="360"/>
        <w:jc w:val="both"/>
        <w:rPr>
          <w:rFonts w:ascii="仿宋" w:eastAsia="仿宋" w:hAnsi="仿宋"/>
        </w:rPr>
      </w:pPr>
      <w:r w:rsidRPr="00603108">
        <w:rPr>
          <w:rFonts w:ascii="仿宋" w:eastAsia="仿宋" w:hAnsi="仿宋"/>
        </w:rPr>
        <w:t>赵建国老师</w:t>
      </w:r>
      <w:r w:rsidRPr="00603108">
        <w:rPr>
          <w:rFonts w:ascii="仿宋" w:eastAsia="仿宋" w:hAnsi="仿宋" w:hint="eastAsia"/>
        </w:rPr>
        <w:t>于2010年进入浙江大学宁波理工学院</w:t>
      </w:r>
      <w:r w:rsidRPr="00603108">
        <w:rPr>
          <w:rFonts w:ascii="仿宋" w:eastAsia="仿宋" w:hAnsi="仿宋"/>
        </w:rPr>
        <w:t>。在工作中，</w:t>
      </w:r>
      <w:r w:rsidRPr="00603108">
        <w:rPr>
          <w:rFonts w:ascii="仿宋" w:eastAsia="仿宋" w:hAnsi="仿宋" w:hint="eastAsia"/>
        </w:rPr>
        <w:t>该教师</w:t>
      </w:r>
      <w:r w:rsidRPr="00603108">
        <w:rPr>
          <w:rFonts w:ascii="仿宋" w:eastAsia="仿宋" w:hAnsi="仿宋"/>
        </w:rPr>
        <w:t>认真贯彻党的教育方针，</w:t>
      </w:r>
      <w:r w:rsidRPr="00603108">
        <w:rPr>
          <w:rFonts w:ascii="仿宋" w:eastAsia="仿宋" w:hAnsi="仿宋" w:hint="eastAsia"/>
        </w:rPr>
        <w:t>自觉</w:t>
      </w:r>
      <w:proofErr w:type="gramStart"/>
      <w:r w:rsidRPr="00603108">
        <w:rPr>
          <w:rFonts w:ascii="仿宋" w:eastAsia="仿宋" w:hAnsi="仿宋" w:hint="eastAsia"/>
        </w:rPr>
        <w:t>践行</w:t>
      </w:r>
      <w:proofErr w:type="gramEnd"/>
      <w:r w:rsidRPr="00603108">
        <w:rPr>
          <w:rFonts w:ascii="仿宋" w:eastAsia="仿宋" w:hAnsi="仿宋" w:hint="eastAsia"/>
        </w:rPr>
        <w:t>“四有”、“四个引路人”、“四个相统一”的要求,努力成为学生健康成长的指导者和引路人。</w:t>
      </w:r>
    </w:p>
    <w:p w14:paraId="53B2D787" w14:textId="77777777" w:rsidR="00CA5293" w:rsidRPr="00603108" w:rsidRDefault="00CA5293" w:rsidP="00CA5293">
      <w:pPr>
        <w:pStyle w:val="a7"/>
        <w:widowControl/>
        <w:numPr>
          <w:ilvl w:val="0"/>
          <w:numId w:val="1"/>
        </w:numPr>
        <w:spacing w:line="400" w:lineRule="exact"/>
        <w:ind w:right="300" w:firstLine="361"/>
        <w:jc w:val="both"/>
        <w:rPr>
          <w:rFonts w:ascii="仿宋" w:eastAsia="仿宋" w:hAnsi="仿宋"/>
          <w:b/>
        </w:rPr>
      </w:pPr>
      <w:r w:rsidRPr="00603108">
        <w:rPr>
          <w:rFonts w:ascii="仿宋" w:eastAsia="仿宋" w:hAnsi="仿宋" w:hint="eastAsia"/>
          <w:b/>
        </w:rPr>
        <w:t xml:space="preserve">尽职尽责，做好岗位工作 </w:t>
      </w:r>
    </w:p>
    <w:p w14:paraId="0F032C70" w14:textId="77777777" w:rsidR="00CA5293" w:rsidRDefault="00CA5293" w:rsidP="00CA5293">
      <w:pPr>
        <w:widowControl/>
        <w:spacing w:line="400" w:lineRule="exact"/>
        <w:ind w:firstLine="480"/>
        <w:rPr>
          <w:rFonts w:ascii="仿宋" w:eastAsia="仿宋" w:hAnsi="仿宋" w:cs="宋体"/>
          <w:sz w:val="24"/>
        </w:rPr>
      </w:pPr>
      <w:r w:rsidRPr="00603108">
        <w:rPr>
          <w:rFonts w:ascii="仿宋" w:eastAsia="仿宋" w:hAnsi="仿宋" w:cs="宋体" w:hint="eastAsia"/>
          <w:sz w:val="24"/>
        </w:rPr>
        <w:t>赵建国老师从2013年开始，一直担任工业设计研究所副所长，主持研究所日常管理工作，并主管教学。通过一段时间的摸索，制订了“全员参与、各尽其能、分工协作”的研究所工作方法，</w:t>
      </w:r>
      <w:r w:rsidRPr="00603108">
        <w:rPr>
          <w:rFonts w:ascii="仿宋" w:eastAsia="仿宋" w:hAnsi="仿宋" w:hint="eastAsia"/>
          <w:sz w:val="24"/>
        </w:rPr>
        <w:t>将日常工作划分为教学、科研、实验室、学科竞赛、对外联络等切块、职责到人，</w:t>
      </w:r>
      <w:r w:rsidRPr="00603108">
        <w:rPr>
          <w:rFonts w:ascii="仿宋" w:eastAsia="仿宋" w:hAnsi="仿宋" w:cs="宋体" w:hint="eastAsia"/>
          <w:sz w:val="24"/>
        </w:rPr>
        <w:t>发挥全体教师的积极性，激发凝聚力。</w:t>
      </w:r>
      <w:r w:rsidRPr="00603108">
        <w:rPr>
          <w:rFonts w:ascii="仿宋" w:eastAsia="仿宋" w:hAnsi="仿宋" w:hint="eastAsia"/>
          <w:sz w:val="24"/>
        </w:rPr>
        <w:t>全所教师均以研究所为中心各司其职，各尽其能。</w:t>
      </w:r>
      <w:r w:rsidRPr="00603108">
        <w:rPr>
          <w:rFonts w:ascii="仿宋" w:eastAsia="仿宋" w:hAnsi="仿宋" w:cs="宋体" w:hint="eastAsia"/>
          <w:sz w:val="24"/>
        </w:rPr>
        <w:t>期间其组织全所教师开展了多次学科、专业建设、教学等研讨会，开展了2次（4年1次）全面的教学培养计划修订工作，建立了较完善的教学培养体系；着力建设了全员覆盖的，以</w:t>
      </w:r>
      <w:r w:rsidRPr="00603108">
        <w:rPr>
          <w:rFonts w:ascii="仿宋" w:eastAsia="仿宋" w:hAnsi="仿宋" w:cs="宋体"/>
          <w:sz w:val="24"/>
        </w:rPr>
        <w:t>学生创新为主，教师指导为辅</w:t>
      </w:r>
      <w:r w:rsidRPr="00603108">
        <w:rPr>
          <w:rFonts w:ascii="仿宋" w:eastAsia="仿宋" w:hAnsi="仿宋" w:cs="宋体" w:hint="eastAsia"/>
          <w:sz w:val="24"/>
        </w:rPr>
        <w:t>的课外工作坊，</w:t>
      </w:r>
      <w:r w:rsidRPr="00603108">
        <w:rPr>
          <w:rFonts w:ascii="仿宋" w:eastAsia="仿宋" w:hAnsi="仿宋" w:hint="eastAsia"/>
          <w:sz w:val="24"/>
        </w:rPr>
        <w:t>发挥学生主动性、激发专业兴趣、培养专业氛围。</w:t>
      </w:r>
      <w:r w:rsidRPr="00603108">
        <w:rPr>
          <w:rFonts w:ascii="仿宋" w:eastAsia="仿宋" w:hAnsi="仿宋" w:cs="宋体" w:hint="eastAsia"/>
          <w:sz w:val="24"/>
        </w:rPr>
        <w:t>通过工作坊的形式统筹安排了每年度的</w:t>
      </w:r>
      <w:r w:rsidRPr="00603108">
        <w:rPr>
          <w:rFonts w:ascii="仿宋" w:eastAsia="仿宋" w:hAnsi="仿宋" w:cs="宋体" w:hint="eastAsia"/>
          <w:b/>
          <w:sz w:val="24"/>
        </w:rPr>
        <w:t>浙江省大学生工业设计大赛、国际红点设计竞赛</w:t>
      </w:r>
      <w:r w:rsidRPr="00603108">
        <w:rPr>
          <w:rFonts w:ascii="仿宋" w:eastAsia="仿宋" w:hAnsi="仿宋" w:cs="宋体" w:hint="eastAsia"/>
          <w:sz w:val="24"/>
        </w:rPr>
        <w:t>、</w:t>
      </w:r>
      <w:r w:rsidRPr="00603108">
        <w:rPr>
          <w:rFonts w:ascii="仿宋" w:eastAsia="仿宋" w:hAnsi="仿宋" w:cs="宋体" w:hint="eastAsia"/>
          <w:b/>
          <w:sz w:val="24"/>
        </w:rPr>
        <w:t>毕业设计优秀设计作品展览</w:t>
      </w:r>
      <w:r w:rsidRPr="00603108">
        <w:rPr>
          <w:rFonts w:ascii="仿宋" w:eastAsia="仿宋" w:hAnsi="仿宋" w:cs="宋体" w:hint="eastAsia"/>
          <w:sz w:val="24"/>
        </w:rPr>
        <w:t>等，取得了良好成效。</w:t>
      </w:r>
    </w:p>
    <w:p w14:paraId="07CC88BA" w14:textId="77777777" w:rsidR="00CA5293" w:rsidRPr="00603108" w:rsidRDefault="00CA5293" w:rsidP="00CA5293">
      <w:pPr>
        <w:widowControl/>
        <w:spacing w:line="400" w:lineRule="exact"/>
        <w:ind w:firstLine="480"/>
        <w:rPr>
          <w:rFonts w:ascii="仿宋" w:eastAsia="仿宋" w:hAnsi="仿宋" w:cs="宋体"/>
          <w:sz w:val="24"/>
        </w:rPr>
      </w:pPr>
      <w:r w:rsidRPr="00603108">
        <w:rPr>
          <w:rFonts w:ascii="仿宋" w:eastAsia="仿宋" w:hAnsi="仿宋" w:hint="eastAsia"/>
          <w:sz w:val="24"/>
        </w:rPr>
        <w:t>201</w:t>
      </w:r>
      <w:proofErr w:type="gramStart"/>
      <w:r>
        <w:rPr>
          <w:rFonts w:ascii="仿宋" w:eastAsia="仿宋" w:hAnsi="仿宋" w:hint="eastAsia"/>
          <w:sz w:val="24"/>
        </w:rPr>
        <w:t>８</w:t>
      </w:r>
      <w:proofErr w:type="gramEnd"/>
      <w:r>
        <w:rPr>
          <w:rFonts w:ascii="仿宋" w:eastAsia="仿宋" w:hAnsi="仿宋" w:cs="宋体" w:hint="eastAsia"/>
          <w:sz w:val="24"/>
        </w:rPr>
        <w:t>年下半年始任传媒与设计学院副院长，主管教学、招生与实验室工作。任职来，兢兢业业勤恳踏实，推动学院结合专业特色以激发学生创新潜能，培养学生全面综合能力的教学培养计划的修订；鼓励青年教师成长，配合学校计划开展青年教师讲课比赛。尽职尽责把工作做好。</w:t>
      </w:r>
    </w:p>
    <w:p w14:paraId="4CA5F859" w14:textId="77777777" w:rsidR="00CA5293" w:rsidRPr="00603108" w:rsidRDefault="00CA5293" w:rsidP="00CA5293">
      <w:pPr>
        <w:pStyle w:val="a7"/>
        <w:widowControl/>
        <w:spacing w:line="400" w:lineRule="exact"/>
        <w:ind w:right="2" w:firstLine="360"/>
        <w:jc w:val="both"/>
        <w:rPr>
          <w:rFonts w:ascii="仿宋" w:eastAsia="仿宋" w:hAnsi="仿宋"/>
          <w:b/>
        </w:rPr>
      </w:pPr>
      <w:r w:rsidRPr="00603108">
        <w:rPr>
          <w:rFonts w:ascii="仿宋" w:eastAsia="仿宋" w:hAnsi="仿宋"/>
        </w:rPr>
        <w:t xml:space="preserve">　</w:t>
      </w:r>
      <w:r>
        <w:rPr>
          <w:rFonts w:ascii="仿宋" w:eastAsia="仿宋" w:hAnsi="仿宋" w:hint="eastAsia"/>
        </w:rPr>
        <w:t>二</w:t>
      </w:r>
      <w:r w:rsidRPr="00603108">
        <w:rPr>
          <w:rFonts w:ascii="仿宋" w:eastAsia="仿宋" w:hAnsi="仿宋"/>
          <w:b/>
        </w:rPr>
        <w:t>、关爱学生，</w:t>
      </w:r>
      <w:r w:rsidRPr="00603108">
        <w:rPr>
          <w:rFonts w:ascii="仿宋" w:eastAsia="仿宋" w:hAnsi="仿宋" w:hint="eastAsia"/>
          <w:b/>
        </w:rPr>
        <w:t>培养</w:t>
      </w:r>
      <w:r w:rsidRPr="00603108">
        <w:rPr>
          <w:rFonts w:ascii="仿宋" w:eastAsia="仿宋" w:hAnsi="仿宋"/>
          <w:b/>
        </w:rPr>
        <w:t>优秀人才</w:t>
      </w:r>
    </w:p>
    <w:p w14:paraId="163551B1" w14:textId="77777777" w:rsidR="00CA5293" w:rsidRPr="00603108" w:rsidRDefault="00CA5293" w:rsidP="00CA5293">
      <w:pPr>
        <w:pStyle w:val="a7"/>
        <w:widowControl/>
        <w:spacing w:line="400" w:lineRule="exact"/>
        <w:ind w:right="2" w:firstLineChars="200" w:firstLine="480"/>
        <w:jc w:val="both"/>
        <w:rPr>
          <w:rFonts w:ascii="仿宋" w:eastAsia="仿宋" w:hAnsi="仿宋"/>
        </w:rPr>
      </w:pPr>
      <w:r w:rsidRPr="00603108">
        <w:rPr>
          <w:rFonts w:ascii="仿宋" w:eastAsia="仿宋" w:hAnsi="仿宋"/>
        </w:rPr>
        <w:t>近几年来，</w:t>
      </w:r>
      <w:r w:rsidRPr="00603108">
        <w:rPr>
          <w:rFonts w:ascii="仿宋" w:eastAsia="仿宋" w:hAnsi="仿宋" w:hint="eastAsia"/>
        </w:rPr>
        <w:t>赵老师每学期的课时数</w:t>
      </w:r>
      <w:r w:rsidRPr="00603108">
        <w:rPr>
          <w:rFonts w:ascii="仿宋" w:eastAsia="仿宋" w:hAnsi="仿宋"/>
        </w:rPr>
        <w:t>都</w:t>
      </w:r>
      <w:r w:rsidRPr="00603108">
        <w:rPr>
          <w:rFonts w:ascii="仿宋" w:eastAsia="仿宋" w:hAnsi="仿宋" w:hint="eastAsia"/>
        </w:rPr>
        <w:t>在</w:t>
      </w:r>
      <w:proofErr w:type="gramStart"/>
      <w:r w:rsidRPr="00603108">
        <w:rPr>
          <w:rFonts w:ascii="仿宋" w:eastAsia="仿宋" w:hAnsi="仿宋"/>
        </w:rPr>
        <w:t>所室平均</w:t>
      </w:r>
      <w:proofErr w:type="gramEnd"/>
      <w:r w:rsidRPr="00603108">
        <w:rPr>
          <w:rFonts w:ascii="仿宋" w:eastAsia="仿宋" w:hAnsi="仿宋" w:hint="eastAsia"/>
        </w:rPr>
        <w:t>以上</w:t>
      </w:r>
      <w:r w:rsidRPr="00603108">
        <w:rPr>
          <w:rFonts w:ascii="仿宋" w:eastAsia="仿宋" w:hAnsi="仿宋"/>
        </w:rPr>
        <w:t>，</w:t>
      </w:r>
      <w:r w:rsidRPr="00603108">
        <w:rPr>
          <w:rFonts w:ascii="仿宋" w:eastAsia="仿宋" w:hAnsi="仿宋" w:hint="eastAsia"/>
        </w:rPr>
        <w:t>每一门课程他都认真负责，做到“备课-授课-反思-修订”；及时更新课程内容，使课程既具备必要的知识性、前沿性、又能与社会需要相结合，让学生真正能从课程中有所学有所获。多年来得到学生们的好评，课堂效果评价保持在前列。</w:t>
      </w:r>
    </w:p>
    <w:p w14:paraId="168BA13C" w14:textId="77777777" w:rsidR="00CA5293" w:rsidRPr="00603108" w:rsidRDefault="00CA5293" w:rsidP="00CA5293">
      <w:pPr>
        <w:pStyle w:val="a7"/>
        <w:widowControl/>
        <w:spacing w:line="400" w:lineRule="exact"/>
        <w:ind w:right="2" w:firstLineChars="200" w:firstLine="480"/>
        <w:jc w:val="both"/>
        <w:rPr>
          <w:rFonts w:ascii="仿宋" w:eastAsia="仿宋" w:hAnsi="仿宋"/>
        </w:rPr>
      </w:pPr>
      <w:r w:rsidRPr="00603108">
        <w:rPr>
          <w:rFonts w:ascii="仿宋" w:eastAsia="仿宋" w:hAnsi="仿宋" w:hint="eastAsia"/>
        </w:rPr>
        <w:t>赵老师</w:t>
      </w:r>
      <w:r w:rsidRPr="00603108">
        <w:rPr>
          <w:rFonts w:ascii="仿宋" w:eastAsia="仿宋" w:hAnsi="仿宋"/>
        </w:rPr>
        <w:t>连续多年担任班</w:t>
      </w:r>
      <w:r w:rsidRPr="00603108">
        <w:rPr>
          <w:rFonts w:ascii="仿宋" w:eastAsia="仿宋" w:hAnsi="仿宋" w:hint="eastAsia"/>
        </w:rPr>
        <w:t>导师</w:t>
      </w:r>
      <w:r w:rsidRPr="00603108">
        <w:rPr>
          <w:rFonts w:ascii="仿宋" w:eastAsia="仿宋" w:hAnsi="仿宋"/>
        </w:rPr>
        <w:t>工作，成效</w:t>
      </w:r>
      <w:r w:rsidRPr="00603108">
        <w:rPr>
          <w:rFonts w:ascii="仿宋" w:eastAsia="仿宋" w:hAnsi="仿宋" w:hint="eastAsia"/>
        </w:rPr>
        <w:t>显著</w:t>
      </w:r>
      <w:r w:rsidRPr="00603108">
        <w:rPr>
          <w:rFonts w:ascii="仿宋" w:eastAsia="仿宋" w:hAnsi="仿宋"/>
        </w:rPr>
        <w:t>。</w:t>
      </w:r>
      <w:r w:rsidRPr="00603108">
        <w:rPr>
          <w:rFonts w:ascii="仿宋" w:eastAsia="仿宋" w:hAnsi="仿宋" w:hint="eastAsia"/>
        </w:rPr>
        <w:t>班导师工作比较琐碎，既包括同学的学业、又有日常生活、还有外出安全等等。通过组织好班干部队伍，发挥班干部的自主性，定期组织班活动，激发全班同学的班集体荣誉；</w:t>
      </w:r>
      <w:r w:rsidRPr="00603108">
        <w:rPr>
          <w:rFonts w:ascii="仿宋" w:eastAsia="仿宋" w:hAnsi="仿宋"/>
        </w:rPr>
        <w:t>注重班风学风建设，思想上关心学生，感情上</w:t>
      </w:r>
      <w:r w:rsidRPr="00603108">
        <w:rPr>
          <w:rFonts w:ascii="仿宋" w:eastAsia="仿宋" w:hAnsi="仿宋" w:hint="eastAsia"/>
        </w:rPr>
        <w:t>走近</w:t>
      </w:r>
      <w:r w:rsidRPr="00603108">
        <w:rPr>
          <w:rFonts w:ascii="仿宋" w:eastAsia="仿宋" w:hAnsi="仿宋"/>
        </w:rPr>
        <w:t>学生，生活上关怀学生，</w:t>
      </w:r>
      <w:r w:rsidRPr="00603108">
        <w:rPr>
          <w:rFonts w:ascii="仿宋" w:eastAsia="仿宋" w:hAnsi="仿宋" w:hint="eastAsia"/>
        </w:rPr>
        <w:t>想办法</w:t>
      </w:r>
      <w:r w:rsidRPr="00603108">
        <w:rPr>
          <w:rFonts w:ascii="仿宋" w:eastAsia="仿宋" w:hAnsi="仿宋"/>
        </w:rPr>
        <w:t>调动学生的学习内驱力，师生关系融洽，激发了学生的学习积极性，所带班级班风正、学风浓。</w:t>
      </w:r>
      <w:r w:rsidRPr="00603108">
        <w:rPr>
          <w:rFonts w:ascii="仿宋" w:eastAsia="仿宋" w:hAnsi="仿宋" w:hint="eastAsia"/>
        </w:rPr>
        <w:t>通过努力，工业设计2013级2班曾获得校级</w:t>
      </w:r>
      <w:r w:rsidRPr="00D71775">
        <w:rPr>
          <w:rFonts w:ascii="仿宋" w:eastAsia="仿宋" w:hAnsi="仿宋"/>
          <w:b/>
        </w:rPr>
        <w:t>“</w:t>
      </w:r>
      <w:r w:rsidRPr="00D71775">
        <w:rPr>
          <w:rFonts w:ascii="仿宋" w:eastAsia="仿宋" w:hAnsi="仿宋" w:hint="eastAsia"/>
          <w:b/>
        </w:rPr>
        <w:t>优良学风班</w:t>
      </w:r>
      <w:r w:rsidRPr="00D71775">
        <w:rPr>
          <w:rFonts w:ascii="仿宋" w:eastAsia="仿宋" w:hAnsi="仿宋"/>
          <w:b/>
        </w:rPr>
        <w:t>”</w:t>
      </w:r>
      <w:r w:rsidRPr="00D71775">
        <w:rPr>
          <w:rFonts w:ascii="仿宋" w:eastAsia="仿宋" w:hAnsi="仿宋" w:hint="eastAsia"/>
          <w:b/>
        </w:rPr>
        <w:t>荣誉</w:t>
      </w:r>
      <w:r w:rsidRPr="00603108">
        <w:rPr>
          <w:rFonts w:ascii="仿宋" w:eastAsia="仿宋" w:hAnsi="仿宋" w:hint="eastAsia"/>
        </w:rPr>
        <w:t>，赵老师本人也获得</w:t>
      </w:r>
      <w:r w:rsidRPr="00D71775">
        <w:rPr>
          <w:rFonts w:ascii="仿宋" w:eastAsia="仿宋" w:hAnsi="仿宋" w:hint="eastAsia"/>
          <w:b/>
        </w:rPr>
        <w:t>校级</w:t>
      </w:r>
      <w:r w:rsidRPr="00D71775">
        <w:rPr>
          <w:rFonts w:ascii="仿宋" w:eastAsia="仿宋" w:hAnsi="仿宋"/>
          <w:b/>
        </w:rPr>
        <w:t>“</w:t>
      </w:r>
      <w:r w:rsidRPr="00D71775">
        <w:rPr>
          <w:rFonts w:ascii="仿宋" w:eastAsia="仿宋" w:hAnsi="仿宋" w:hint="eastAsia"/>
          <w:b/>
        </w:rPr>
        <w:t>优秀班导师</w:t>
      </w:r>
      <w:r w:rsidRPr="00D71775">
        <w:rPr>
          <w:rFonts w:ascii="仿宋" w:eastAsia="仿宋" w:hAnsi="仿宋"/>
          <w:b/>
        </w:rPr>
        <w:t>”</w:t>
      </w:r>
      <w:r w:rsidRPr="00603108">
        <w:rPr>
          <w:rFonts w:ascii="仿宋" w:eastAsia="仿宋" w:hAnsi="仿宋"/>
        </w:rPr>
        <w:t>。</w:t>
      </w:r>
    </w:p>
    <w:p w14:paraId="05B53B8A" w14:textId="77777777" w:rsidR="00CA5293" w:rsidRDefault="00CA5293" w:rsidP="00CA5293">
      <w:pPr>
        <w:pStyle w:val="a7"/>
        <w:widowControl/>
        <w:spacing w:line="400" w:lineRule="exact"/>
        <w:ind w:firstLine="360"/>
        <w:jc w:val="both"/>
        <w:rPr>
          <w:rFonts w:ascii="仿宋" w:eastAsia="仿宋" w:hAnsi="仿宋"/>
        </w:rPr>
      </w:pPr>
      <w:r w:rsidRPr="00603108">
        <w:rPr>
          <w:rFonts w:ascii="仿宋" w:eastAsia="仿宋" w:hAnsi="仿宋" w:hint="eastAsia"/>
        </w:rPr>
        <w:t>特别值得提及的是赵老师</w:t>
      </w:r>
      <w:r>
        <w:rPr>
          <w:rFonts w:ascii="仿宋" w:eastAsia="仿宋" w:hAnsi="仿宋" w:hint="eastAsia"/>
        </w:rPr>
        <w:t>在全所主导设立的</w:t>
      </w:r>
      <w:r w:rsidRPr="00D71775">
        <w:rPr>
          <w:rFonts w:ascii="仿宋" w:eastAsia="仿宋" w:hAnsi="仿宋" w:hint="eastAsia"/>
        </w:rPr>
        <w:t>学生自主创新、教师课外指导</w:t>
      </w:r>
      <w:r>
        <w:rPr>
          <w:rFonts w:ascii="仿宋" w:eastAsia="仿宋" w:hAnsi="仿宋" w:hint="eastAsia"/>
        </w:rPr>
        <w:t>的</w:t>
      </w:r>
      <w:r w:rsidRPr="00D71775">
        <w:rPr>
          <w:rFonts w:ascii="仿宋" w:eastAsia="仿宋" w:hAnsi="仿宋" w:hint="eastAsia"/>
        </w:rPr>
        <w:t>工作坊</w:t>
      </w:r>
      <w:r>
        <w:rPr>
          <w:rFonts w:ascii="仿宋" w:eastAsia="仿宋" w:hAnsi="仿宋" w:hint="eastAsia"/>
        </w:rPr>
        <w:t>制度，</w:t>
      </w:r>
      <w:r w:rsidRPr="00D71775">
        <w:rPr>
          <w:rFonts w:ascii="仿宋" w:eastAsia="仿宋" w:hAnsi="仿宋" w:hint="eastAsia"/>
        </w:rPr>
        <w:t>经过多年运行，取得良好成效</w:t>
      </w:r>
      <w:r>
        <w:rPr>
          <w:rFonts w:eastAsia="仿宋_GB2312" w:hint="eastAsia"/>
          <w:sz w:val="28"/>
        </w:rPr>
        <w:t>．</w:t>
      </w:r>
      <w:r w:rsidRPr="00603108">
        <w:rPr>
          <w:rFonts w:ascii="仿宋" w:eastAsia="仿宋" w:hAnsi="仿宋" w:hint="eastAsia"/>
        </w:rPr>
        <w:t>工作坊设立是根据师生个人专业兴趣双向选择，是大班课程形式的一种补充。赵建国老师</w:t>
      </w:r>
      <w:r>
        <w:rPr>
          <w:rFonts w:ascii="仿宋" w:eastAsia="仿宋" w:hAnsi="仿宋" w:hint="eastAsia"/>
        </w:rPr>
        <w:t>本人</w:t>
      </w:r>
      <w:r w:rsidRPr="00603108">
        <w:rPr>
          <w:rFonts w:ascii="仿宋" w:eastAsia="仿宋" w:hAnsi="仿宋" w:hint="eastAsia"/>
        </w:rPr>
        <w:t>每年</w:t>
      </w:r>
      <w:proofErr w:type="gramStart"/>
      <w:r w:rsidRPr="00603108">
        <w:rPr>
          <w:rFonts w:ascii="仿宋" w:eastAsia="仿宋" w:hAnsi="仿宋" w:hint="eastAsia"/>
        </w:rPr>
        <w:t>都指导</w:t>
      </w:r>
      <w:proofErr w:type="gramEnd"/>
      <w:r w:rsidRPr="00603108">
        <w:rPr>
          <w:rFonts w:ascii="仿宋" w:eastAsia="仿宋" w:hAnsi="仿宋" w:hint="eastAsia"/>
        </w:rPr>
        <w:t>由</w:t>
      </w:r>
      <w:r w:rsidRPr="00603108">
        <w:rPr>
          <w:rFonts w:ascii="仿宋" w:eastAsia="仿宋" w:hAnsi="仿宋"/>
        </w:rPr>
        <w:t>大</w:t>
      </w:r>
      <w:proofErr w:type="gramStart"/>
      <w:r w:rsidRPr="00603108">
        <w:rPr>
          <w:rFonts w:ascii="仿宋" w:eastAsia="仿宋" w:hAnsi="仿宋"/>
        </w:rPr>
        <w:t>一</w:t>
      </w:r>
      <w:proofErr w:type="gramEnd"/>
      <w:r w:rsidRPr="00603108">
        <w:rPr>
          <w:rFonts w:ascii="仿宋" w:eastAsia="仿宋" w:hAnsi="仿宋"/>
        </w:rPr>
        <w:t>至</w:t>
      </w:r>
      <w:r w:rsidRPr="00603108">
        <w:rPr>
          <w:rFonts w:ascii="仿宋" w:eastAsia="仿宋" w:hAnsi="仿宋" w:hint="eastAsia"/>
        </w:rPr>
        <w:t>大三</w:t>
      </w:r>
      <w:proofErr w:type="gramStart"/>
      <w:r w:rsidRPr="00603108">
        <w:rPr>
          <w:rFonts w:ascii="仿宋" w:eastAsia="仿宋" w:hAnsi="仿宋" w:hint="eastAsia"/>
        </w:rPr>
        <w:t>18</w:t>
      </w:r>
      <w:proofErr w:type="gramEnd"/>
      <w:r w:rsidRPr="00603108">
        <w:rPr>
          <w:rFonts w:ascii="仿宋" w:eastAsia="仿宋" w:hAnsi="仿宋" w:hint="eastAsia"/>
        </w:rPr>
        <w:t>名</w:t>
      </w:r>
      <w:r w:rsidRPr="00603108">
        <w:rPr>
          <w:rFonts w:ascii="仿宋" w:eastAsia="仿宋" w:hAnsi="仿宋"/>
        </w:rPr>
        <w:t>学生组成的团队，</w:t>
      </w:r>
      <w:r w:rsidRPr="00603108">
        <w:rPr>
          <w:rFonts w:ascii="仿宋" w:eastAsia="仿宋" w:hAnsi="仿宋" w:hint="eastAsia"/>
        </w:rPr>
        <w:t>培养出以</w:t>
      </w:r>
      <w:r>
        <w:rPr>
          <w:rFonts w:ascii="仿宋" w:eastAsia="仿宋" w:hAnsi="仿宋" w:hint="eastAsia"/>
        </w:rPr>
        <w:t>米学龙、</w:t>
      </w:r>
      <w:r w:rsidRPr="00603108">
        <w:rPr>
          <w:rFonts w:ascii="仿宋" w:eastAsia="仿宋" w:hAnsi="仿宋" w:hint="eastAsia"/>
        </w:rPr>
        <w:t>虞佳伟等同学作为标杆</w:t>
      </w:r>
      <w:r>
        <w:rPr>
          <w:rFonts w:ascii="仿宋" w:eastAsia="仿宋" w:hAnsi="仿宋" w:hint="eastAsia"/>
        </w:rPr>
        <w:t>的</w:t>
      </w:r>
      <w:r w:rsidRPr="00603108">
        <w:rPr>
          <w:rFonts w:ascii="仿宋" w:eastAsia="仿宋" w:hAnsi="仿宋" w:hint="eastAsia"/>
        </w:rPr>
        <w:t>团队。团队同学通过</w:t>
      </w:r>
      <w:r w:rsidRPr="00603108">
        <w:rPr>
          <w:rFonts w:ascii="仿宋" w:eastAsia="仿宋" w:hAnsi="仿宋"/>
        </w:rPr>
        <w:t>参加</w:t>
      </w:r>
      <w:r w:rsidRPr="00603108">
        <w:rPr>
          <w:rFonts w:ascii="仿宋" w:eastAsia="仿宋" w:hAnsi="仿宋" w:hint="eastAsia"/>
        </w:rPr>
        <w:t>各种专业活动、省级大学生工业设计竞赛、红点设计大赛等，逐渐挖掘出个人</w:t>
      </w:r>
      <w:r>
        <w:rPr>
          <w:rFonts w:ascii="仿宋" w:eastAsia="仿宋" w:hAnsi="仿宋" w:hint="eastAsia"/>
        </w:rPr>
        <w:t>兴趣</w:t>
      </w:r>
      <w:r w:rsidRPr="00603108">
        <w:rPr>
          <w:rFonts w:ascii="仿宋" w:eastAsia="仿宋" w:hAnsi="仿宋" w:hint="eastAsia"/>
        </w:rPr>
        <w:t>、激发</w:t>
      </w:r>
      <w:r>
        <w:rPr>
          <w:rFonts w:ascii="仿宋" w:eastAsia="仿宋" w:hAnsi="仿宋" w:hint="eastAsia"/>
        </w:rPr>
        <w:t>出</w:t>
      </w:r>
      <w:r w:rsidRPr="00603108">
        <w:rPr>
          <w:rFonts w:ascii="仿宋" w:eastAsia="仿宋" w:hAnsi="仿宋" w:hint="eastAsia"/>
        </w:rPr>
        <w:t>专业</w:t>
      </w:r>
      <w:r>
        <w:rPr>
          <w:rFonts w:ascii="仿宋" w:eastAsia="仿宋" w:hAnsi="仿宋" w:hint="eastAsia"/>
        </w:rPr>
        <w:t>热情</w:t>
      </w:r>
      <w:r w:rsidRPr="00603108">
        <w:rPr>
          <w:rFonts w:ascii="仿宋" w:eastAsia="仿宋" w:hAnsi="仿宋" w:hint="eastAsia"/>
        </w:rPr>
        <w:t>，培养自主学习能力，团队也多次获得不同级别的各种奖项。尤其</w:t>
      </w:r>
      <w:r w:rsidRPr="00603108">
        <w:rPr>
          <w:rFonts w:ascii="仿宋" w:eastAsia="仿宋" w:hAnsi="仿宋"/>
        </w:rPr>
        <w:t>是</w:t>
      </w:r>
      <w:r w:rsidRPr="00D71775">
        <w:rPr>
          <w:rFonts w:ascii="仿宋" w:eastAsia="仿宋" w:hAnsi="仿宋" w:hint="eastAsia"/>
          <w:b/>
        </w:rPr>
        <w:t>虞佳伟同学</w:t>
      </w:r>
      <w:r w:rsidRPr="00603108">
        <w:rPr>
          <w:rFonts w:ascii="仿宋" w:eastAsia="仿宋" w:hAnsi="仿宋" w:hint="eastAsia"/>
        </w:rPr>
        <w:t>，通过</w:t>
      </w:r>
      <w:r w:rsidRPr="00603108">
        <w:rPr>
          <w:rFonts w:ascii="仿宋" w:eastAsia="仿宋" w:hAnsi="仿宋"/>
        </w:rPr>
        <w:t>历练，</w:t>
      </w:r>
      <w:r w:rsidRPr="00603108">
        <w:rPr>
          <w:rFonts w:ascii="仿宋" w:eastAsia="仿宋" w:hAnsi="仿宋" w:hint="eastAsia"/>
        </w:rPr>
        <w:t>获得</w:t>
      </w:r>
      <w:r>
        <w:rPr>
          <w:rFonts w:ascii="仿宋" w:eastAsia="仿宋" w:hAnsi="仿宋" w:hint="eastAsia"/>
        </w:rPr>
        <w:t>省级</w:t>
      </w:r>
      <w:r w:rsidRPr="00603108">
        <w:rPr>
          <w:rFonts w:ascii="仿宋" w:eastAsia="仿宋" w:hAnsi="仿宋" w:hint="eastAsia"/>
        </w:rPr>
        <w:t>校级优秀大学生等荣誉，并在毕业前夕收到</w:t>
      </w:r>
      <w:r>
        <w:rPr>
          <w:rFonts w:ascii="仿宋" w:eastAsia="仿宋" w:hAnsi="仿宋" w:hint="eastAsia"/>
        </w:rPr>
        <w:t>包括国际一流的英国皇家艺术学院等</w:t>
      </w:r>
      <w:r w:rsidRPr="00603108">
        <w:rPr>
          <w:rFonts w:ascii="仿宋" w:eastAsia="仿宋" w:hAnsi="仿宋" w:hint="eastAsia"/>
        </w:rPr>
        <w:t>国外多所著名大学的OFFER</w:t>
      </w:r>
      <w:r>
        <w:rPr>
          <w:rFonts w:ascii="仿宋" w:eastAsia="仿宋" w:hAnsi="仿宋" w:hint="eastAsia"/>
        </w:rPr>
        <w:t>；</w:t>
      </w:r>
      <w:r w:rsidRPr="00D71775">
        <w:rPr>
          <w:rFonts w:ascii="仿宋" w:eastAsia="仿宋" w:hAnsi="仿宋" w:hint="eastAsia"/>
          <w:b/>
        </w:rPr>
        <w:t>米雪龙同学</w:t>
      </w:r>
      <w:r>
        <w:rPr>
          <w:rFonts w:ascii="仿宋" w:eastAsia="仿宋" w:hAnsi="仿宋" w:hint="eastAsia"/>
        </w:rPr>
        <w:t>通过在工作坊团队的锻炼，边学习边创业，毕业后创立了宁波</w:t>
      </w:r>
      <w:r w:rsidRPr="00D07DF7">
        <w:rPr>
          <w:rFonts w:ascii="仿宋" w:eastAsia="仿宋" w:hAnsi="仿宋"/>
        </w:rPr>
        <w:t>小</w:t>
      </w:r>
      <w:proofErr w:type="gramStart"/>
      <w:r w:rsidRPr="00D07DF7">
        <w:rPr>
          <w:rFonts w:ascii="仿宋" w:eastAsia="仿宋" w:hAnsi="仿宋"/>
        </w:rPr>
        <w:t>匠物联</w:t>
      </w:r>
      <w:proofErr w:type="gramEnd"/>
      <w:r w:rsidRPr="00D07DF7">
        <w:rPr>
          <w:rFonts w:ascii="仿宋" w:eastAsia="仿宋" w:hAnsi="仿宋" w:hint="eastAsia"/>
        </w:rPr>
        <w:t>智能科技有限公司，获得过省市</w:t>
      </w:r>
      <w:proofErr w:type="gramStart"/>
      <w:r w:rsidRPr="00D07DF7">
        <w:rPr>
          <w:rFonts w:ascii="仿宋" w:eastAsia="仿宋" w:hAnsi="仿宋" w:hint="eastAsia"/>
        </w:rPr>
        <w:t>级创新</w:t>
      </w:r>
      <w:proofErr w:type="gramEnd"/>
      <w:r w:rsidRPr="00D07DF7">
        <w:rPr>
          <w:rFonts w:ascii="仿宋" w:eastAsia="仿宋" w:hAnsi="仿宋" w:hint="eastAsia"/>
        </w:rPr>
        <w:t>创业奖，</w:t>
      </w:r>
      <w:r>
        <w:rPr>
          <w:rFonts w:ascii="仿宋" w:eastAsia="仿宋" w:hAnsi="仿宋" w:hint="eastAsia"/>
        </w:rPr>
        <w:t>这种标杆对</w:t>
      </w:r>
      <w:proofErr w:type="gramStart"/>
      <w:r>
        <w:rPr>
          <w:rFonts w:ascii="仿宋" w:eastAsia="仿宋" w:hAnsi="仿宋" w:hint="eastAsia"/>
        </w:rPr>
        <w:t>整个工</w:t>
      </w:r>
      <w:proofErr w:type="gramEnd"/>
      <w:r>
        <w:rPr>
          <w:rFonts w:ascii="仿宋" w:eastAsia="仿宋" w:hAnsi="仿宋" w:hint="eastAsia"/>
        </w:rPr>
        <w:t>作坊团队建设具有积极的作用，并激发本专业同学的学习积极性和专业自豪感，具有很好的示范作用。</w:t>
      </w:r>
    </w:p>
    <w:p w14:paraId="14B9CE37" w14:textId="77777777" w:rsidR="00CA5293" w:rsidRPr="00603108" w:rsidRDefault="00CA5293" w:rsidP="00CA5293">
      <w:pPr>
        <w:widowControl/>
        <w:spacing w:line="400" w:lineRule="exact"/>
        <w:ind w:firstLine="482"/>
        <w:rPr>
          <w:rFonts w:ascii="仿宋" w:eastAsia="仿宋" w:hAnsi="仿宋" w:cs="宋体"/>
          <w:b/>
          <w:sz w:val="24"/>
        </w:rPr>
      </w:pPr>
      <w:r>
        <w:rPr>
          <w:rFonts w:ascii="仿宋" w:eastAsia="仿宋" w:hAnsi="仿宋" w:cs="宋体" w:hint="eastAsia"/>
          <w:b/>
          <w:sz w:val="24"/>
        </w:rPr>
        <w:t>三</w:t>
      </w:r>
      <w:r w:rsidRPr="00603108">
        <w:rPr>
          <w:rFonts w:ascii="仿宋" w:eastAsia="仿宋" w:hAnsi="仿宋" w:cs="宋体" w:hint="eastAsia"/>
          <w:b/>
          <w:sz w:val="24"/>
        </w:rPr>
        <w:t>、竭尽所能</w:t>
      </w:r>
      <w:r w:rsidRPr="00603108">
        <w:rPr>
          <w:rFonts w:ascii="仿宋" w:eastAsia="仿宋" w:hAnsi="仿宋" w:cs="宋体"/>
          <w:b/>
          <w:sz w:val="24"/>
        </w:rPr>
        <w:t>，服务地方</w:t>
      </w:r>
      <w:r w:rsidRPr="00603108">
        <w:rPr>
          <w:rFonts w:ascii="仿宋" w:eastAsia="仿宋" w:hAnsi="仿宋" w:cs="宋体" w:hint="eastAsia"/>
          <w:b/>
          <w:sz w:val="24"/>
        </w:rPr>
        <w:t>建设</w:t>
      </w:r>
    </w:p>
    <w:p w14:paraId="3728C67C" w14:textId="77777777" w:rsidR="00CA5293" w:rsidRPr="00603108" w:rsidRDefault="00CA5293" w:rsidP="00CA5293">
      <w:pPr>
        <w:pStyle w:val="a7"/>
        <w:widowControl/>
        <w:spacing w:line="400" w:lineRule="exact"/>
        <w:ind w:firstLine="360"/>
        <w:jc w:val="both"/>
        <w:rPr>
          <w:rFonts w:ascii="仿宋" w:eastAsia="仿宋" w:hAnsi="仿宋"/>
        </w:rPr>
      </w:pPr>
      <w:r>
        <w:rPr>
          <w:rFonts w:ascii="仿宋" w:eastAsia="仿宋" w:hAnsi="仿宋" w:cs="宋体" w:hint="eastAsia"/>
        </w:rPr>
        <w:t>教学之外，</w:t>
      </w:r>
      <w:r w:rsidRPr="00603108">
        <w:rPr>
          <w:rFonts w:ascii="仿宋" w:eastAsia="仿宋" w:hAnsi="仿宋" w:cs="宋体" w:hint="eastAsia"/>
        </w:rPr>
        <w:t>赵建国老师</w:t>
      </w:r>
      <w:r>
        <w:rPr>
          <w:rFonts w:ascii="仿宋" w:eastAsia="仿宋" w:hAnsi="仿宋" w:cs="宋体" w:hint="eastAsia"/>
        </w:rPr>
        <w:t>带领团队充分发挥专业技能做好服务地方工作．</w:t>
      </w:r>
      <w:r w:rsidRPr="00603108">
        <w:rPr>
          <w:rFonts w:ascii="仿宋" w:eastAsia="仿宋" w:hAnsi="仿宋" w:cs="宋体" w:hint="eastAsia"/>
        </w:rPr>
        <w:t>协助学校 “9211教授”孙守迁老师开展“海上丝绸之路创新设计产业联盟”及潘云鹤院士（宁波）工作站的学科建设工作；与宁波市经信委、宁波市教育局、</w:t>
      </w:r>
      <w:proofErr w:type="gramStart"/>
      <w:r w:rsidRPr="00603108">
        <w:rPr>
          <w:rFonts w:ascii="仿宋" w:eastAsia="仿宋" w:hAnsi="仿宋" w:cs="宋体" w:hint="eastAsia"/>
        </w:rPr>
        <w:t>鄞</w:t>
      </w:r>
      <w:proofErr w:type="gramEnd"/>
      <w:r w:rsidRPr="00603108">
        <w:rPr>
          <w:rFonts w:ascii="仿宋" w:eastAsia="仿宋" w:hAnsi="仿宋" w:cs="宋体" w:hint="eastAsia"/>
        </w:rPr>
        <w:t>州区宣传部、和</w:t>
      </w:r>
      <w:proofErr w:type="gramStart"/>
      <w:r w:rsidRPr="00603108">
        <w:rPr>
          <w:rFonts w:ascii="仿宋" w:eastAsia="仿宋" w:hAnsi="仿宋" w:cs="宋体" w:hint="eastAsia"/>
        </w:rPr>
        <w:t>丰创意</w:t>
      </w:r>
      <w:proofErr w:type="gramEnd"/>
      <w:r w:rsidRPr="00603108">
        <w:rPr>
          <w:rFonts w:ascii="仿宋" w:eastAsia="仿宋" w:hAnsi="仿宋" w:cs="宋体" w:hint="eastAsia"/>
        </w:rPr>
        <w:t>广场、以及相关企业等建立了良好的合作关系，开展项目合作；担任宁波工业设计联合会理事，作为专家评委参加近5年的宁波市发明创新大赛评审工作</w:t>
      </w:r>
      <w:r>
        <w:rPr>
          <w:rFonts w:ascii="仿宋" w:eastAsia="仿宋" w:hAnsi="仿宋" w:cs="宋体" w:hint="eastAsia"/>
        </w:rPr>
        <w:t>；</w:t>
      </w:r>
      <w:r w:rsidRPr="00603108">
        <w:rPr>
          <w:rFonts w:ascii="仿宋" w:eastAsia="仿宋" w:hAnsi="仿宋" w:cs="宋体" w:hint="eastAsia"/>
        </w:rPr>
        <w:t>担任海上丝绸之路创新设计产业联盟秘书长</w:t>
      </w:r>
      <w:r>
        <w:rPr>
          <w:rFonts w:ascii="仿宋" w:eastAsia="仿宋" w:hAnsi="仿宋" w:cs="宋体" w:hint="eastAsia"/>
        </w:rPr>
        <w:t>，</w:t>
      </w:r>
      <w:proofErr w:type="gramStart"/>
      <w:r>
        <w:rPr>
          <w:rFonts w:ascii="仿宋" w:eastAsia="仿宋" w:hAnsi="仿宋" w:cs="宋体" w:hint="eastAsia"/>
        </w:rPr>
        <w:t>与海丝沿线</w:t>
      </w:r>
      <w:proofErr w:type="gramEnd"/>
      <w:r>
        <w:rPr>
          <w:rFonts w:ascii="仿宋" w:eastAsia="仿宋" w:hAnsi="仿宋" w:cs="宋体" w:hint="eastAsia"/>
        </w:rPr>
        <w:t>城市相关企事业单位、高校建立了紧密的合作关系，并连续４年作为负责人组织举办了海上丝绸之路创新设计大赛，为企事业单位做好服务，也为相关高校学生搭建了专业学习交流的平台，具有一定的影响力，并产生了良好的效果</w:t>
      </w:r>
      <w:r w:rsidRPr="00603108">
        <w:rPr>
          <w:rFonts w:ascii="仿宋" w:eastAsia="仿宋" w:hAnsi="仿宋" w:cs="宋体" w:hint="eastAsia"/>
        </w:rPr>
        <w:t>。通过参与以上社会工作，对于了解工业设计发展政策以及宣传本校工业设计专业起到积极的作用，为工业设计专业的发展及学生实习实践毕业就业等创造了良好的条件，</w:t>
      </w:r>
      <w:r w:rsidRPr="00603108">
        <w:rPr>
          <w:rFonts w:ascii="仿宋" w:eastAsia="仿宋" w:hAnsi="仿宋" w:cs="宋体"/>
        </w:rPr>
        <w:t>该专业就业率常年居学院前列</w:t>
      </w:r>
      <w:r w:rsidRPr="00603108">
        <w:rPr>
          <w:rFonts w:ascii="仿宋" w:eastAsia="仿宋" w:hAnsi="仿宋" w:cs="宋体" w:hint="eastAsia"/>
        </w:rPr>
        <w:t>。</w:t>
      </w:r>
    </w:p>
    <w:p w14:paraId="325346DC" w14:textId="77777777" w:rsidR="00CA5293" w:rsidRPr="00603108" w:rsidRDefault="00CA5293" w:rsidP="00CA5293">
      <w:pPr>
        <w:pStyle w:val="a7"/>
        <w:widowControl/>
        <w:spacing w:line="400" w:lineRule="exact"/>
        <w:ind w:firstLineChars="200" w:firstLine="482"/>
        <w:jc w:val="both"/>
        <w:rPr>
          <w:rFonts w:ascii="仿宋" w:eastAsia="仿宋" w:hAnsi="仿宋"/>
          <w:b/>
        </w:rPr>
      </w:pPr>
      <w:r w:rsidRPr="00603108">
        <w:rPr>
          <w:rFonts w:ascii="仿宋" w:eastAsia="仿宋" w:hAnsi="仿宋" w:hint="eastAsia"/>
          <w:b/>
        </w:rPr>
        <w:t>四</w:t>
      </w:r>
      <w:r w:rsidRPr="00603108">
        <w:rPr>
          <w:rFonts w:ascii="仿宋" w:eastAsia="仿宋" w:hAnsi="仿宋"/>
          <w:b/>
        </w:rPr>
        <w:t>、热爱工作，</w:t>
      </w:r>
      <w:r w:rsidRPr="00603108">
        <w:rPr>
          <w:rFonts w:ascii="仿宋" w:eastAsia="仿宋" w:hAnsi="仿宋" w:hint="eastAsia"/>
          <w:b/>
        </w:rPr>
        <w:t>争</w:t>
      </w:r>
      <w:r w:rsidRPr="00603108">
        <w:rPr>
          <w:rFonts w:ascii="仿宋" w:eastAsia="仿宋" w:hAnsi="仿宋"/>
          <w:b/>
        </w:rPr>
        <w:t>创优异成绩</w:t>
      </w:r>
    </w:p>
    <w:p w14:paraId="3FD22829" w14:textId="77777777" w:rsidR="00CA5293" w:rsidRPr="00603108" w:rsidRDefault="00CA5293" w:rsidP="00CA5293">
      <w:pPr>
        <w:pStyle w:val="a7"/>
        <w:widowControl/>
        <w:spacing w:line="400" w:lineRule="exact"/>
        <w:ind w:firstLineChars="200" w:firstLine="480"/>
        <w:jc w:val="both"/>
        <w:rPr>
          <w:rFonts w:ascii="仿宋" w:eastAsia="仿宋" w:hAnsi="仿宋"/>
        </w:rPr>
      </w:pPr>
      <w:r w:rsidRPr="00603108">
        <w:rPr>
          <w:rFonts w:ascii="仿宋" w:eastAsia="仿宋" w:hAnsi="仿宋"/>
        </w:rPr>
        <w:t>“学高为师，身正为</w:t>
      </w:r>
      <w:proofErr w:type="gramStart"/>
      <w:r w:rsidRPr="00603108">
        <w:rPr>
          <w:rFonts w:ascii="仿宋" w:eastAsia="仿宋" w:hAnsi="仿宋"/>
        </w:rPr>
        <w:t>范</w:t>
      </w:r>
      <w:proofErr w:type="gramEnd"/>
      <w:r w:rsidRPr="00603108">
        <w:rPr>
          <w:rFonts w:ascii="仿宋" w:eastAsia="仿宋" w:hAnsi="仿宋"/>
        </w:rPr>
        <w:t>”。如果说</w:t>
      </w:r>
      <w:r w:rsidRPr="00603108">
        <w:rPr>
          <w:rFonts w:ascii="仿宋" w:eastAsia="仿宋" w:hAnsi="仿宋" w:hint="eastAsia"/>
        </w:rPr>
        <w:t>“</w:t>
      </w:r>
      <w:r w:rsidRPr="00603108">
        <w:rPr>
          <w:rFonts w:ascii="仿宋" w:eastAsia="仿宋" w:hAnsi="仿宋"/>
        </w:rPr>
        <w:t>德</w:t>
      </w:r>
      <w:r w:rsidRPr="00603108">
        <w:rPr>
          <w:rFonts w:ascii="仿宋" w:eastAsia="仿宋" w:hAnsi="仿宋" w:hint="eastAsia"/>
        </w:rPr>
        <w:t>”</w:t>
      </w:r>
      <w:r w:rsidRPr="00603108">
        <w:rPr>
          <w:rFonts w:ascii="仿宋" w:eastAsia="仿宋" w:hAnsi="仿宋"/>
        </w:rPr>
        <w:t>为师之魂，那么</w:t>
      </w:r>
      <w:r w:rsidRPr="00603108">
        <w:rPr>
          <w:rFonts w:ascii="仿宋" w:eastAsia="仿宋" w:hAnsi="仿宋" w:hint="eastAsia"/>
        </w:rPr>
        <w:t>“才”</w:t>
      </w:r>
      <w:r w:rsidRPr="00603108">
        <w:rPr>
          <w:rFonts w:ascii="仿宋" w:eastAsia="仿宋" w:hAnsi="仿宋"/>
        </w:rPr>
        <w:t>就是师之本。</w:t>
      </w:r>
      <w:r w:rsidRPr="00603108">
        <w:rPr>
          <w:rFonts w:ascii="仿宋" w:eastAsia="仿宋" w:hAnsi="仿宋" w:cs="宋体" w:hint="eastAsia"/>
        </w:rPr>
        <w:t>近年来，</w:t>
      </w:r>
      <w:r w:rsidRPr="00603108">
        <w:rPr>
          <w:rFonts w:ascii="仿宋" w:eastAsia="仿宋" w:hAnsi="仿宋" w:cs="宋体"/>
        </w:rPr>
        <w:t>赵老师</w:t>
      </w:r>
      <w:r w:rsidRPr="00603108">
        <w:rPr>
          <w:rFonts w:ascii="仿宋" w:eastAsia="仿宋" w:hAnsi="仿宋" w:cs="宋体" w:hint="eastAsia"/>
        </w:rPr>
        <w:t>每年都超额完成年度教学科研工作，并在第三轮学校</w:t>
      </w:r>
      <w:proofErr w:type="gramStart"/>
      <w:r w:rsidRPr="00603108">
        <w:rPr>
          <w:rFonts w:ascii="仿宋" w:eastAsia="仿宋" w:hAnsi="仿宋" w:cs="宋体" w:hint="eastAsia"/>
        </w:rPr>
        <w:t>聘岗考核</w:t>
      </w:r>
      <w:proofErr w:type="gramEnd"/>
      <w:r w:rsidRPr="00603108">
        <w:rPr>
          <w:rFonts w:ascii="仿宋" w:eastAsia="仿宋" w:hAnsi="仿宋" w:cs="宋体" w:hint="eastAsia"/>
        </w:rPr>
        <w:t>中评为考核优秀。曾主持浙江省教学规划课题1项、主持市局项目2项，重大横向（人文类）项目</w:t>
      </w:r>
      <w:r>
        <w:rPr>
          <w:rFonts w:ascii="仿宋" w:eastAsia="仿宋" w:hAnsi="仿宋" w:cs="宋体" w:hint="eastAsia"/>
        </w:rPr>
        <w:t>２</w:t>
      </w:r>
      <w:r w:rsidRPr="00603108">
        <w:rPr>
          <w:rFonts w:ascii="仿宋" w:eastAsia="仿宋" w:hAnsi="仿宋" w:cs="宋体" w:hint="eastAsia"/>
        </w:rPr>
        <w:t>项，其他横向项目10余项，进校经费近三年累计</w:t>
      </w:r>
      <w:r>
        <w:rPr>
          <w:rFonts w:ascii="仿宋" w:eastAsia="仿宋" w:hAnsi="仿宋" w:cs="宋体" w:hint="eastAsia"/>
        </w:rPr>
        <w:t>近２０</w:t>
      </w:r>
      <w:r w:rsidRPr="00603108">
        <w:rPr>
          <w:rFonts w:ascii="仿宋" w:eastAsia="仿宋" w:hAnsi="仿宋" w:cs="宋体" w:hint="eastAsia"/>
        </w:rPr>
        <w:t>0余万。2015年获得</w:t>
      </w:r>
      <w:r w:rsidRPr="00603108">
        <w:rPr>
          <w:rFonts w:ascii="仿宋" w:eastAsia="仿宋" w:hAnsi="仿宋" w:cs="宋体" w:hint="eastAsia"/>
          <w:b/>
        </w:rPr>
        <w:t>校级“优秀班导师”</w:t>
      </w:r>
      <w:r w:rsidRPr="00603108">
        <w:rPr>
          <w:rFonts w:ascii="仿宋" w:eastAsia="仿宋" w:hAnsi="仿宋" w:cs="宋体" w:hint="eastAsia"/>
        </w:rPr>
        <w:t>荣誉，2016年度获得</w:t>
      </w:r>
      <w:r w:rsidRPr="00603108">
        <w:rPr>
          <w:rFonts w:ascii="仿宋" w:eastAsia="仿宋" w:hAnsi="仿宋" w:cs="宋体" w:hint="eastAsia"/>
          <w:b/>
        </w:rPr>
        <w:t>浙江省年度工业设计十佳推进者奖</w:t>
      </w:r>
      <w:r w:rsidRPr="00603108">
        <w:rPr>
          <w:rFonts w:ascii="仿宋" w:eastAsia="仿宋" w:hAnsi="仿宋" w:cs="宋体" w:hint="eastAsia"/>
        </w:rPr>
        <w:t>，2017年获得</w:t>
      </w:r>
      <w:r w:rsidRPr="00603108">
        <w:rPr>
          <w:rFonts w:ascii="仿宋" w:eastAsia="仿宋" w:hAnsi="仿宋" w:cs="宋体" w:hint="eastAsia"/>
          <w:b/>
        </w:rPr>
        <w:t>校级年度先进工作者</w:t>
      </w:r>
      <w:r w:rsidRPr="00603108">
        <w:rPr>
          <w:rFonts w:ascii="仿宋" w:eastAsia="仿宋" w:hAnsi="仿宋" w:cs="宋体" w:hint="eastAsia"/>
        </w:rPr>
        <w:t>荣誉，2018年度中国工程院办公厅中国工程科技知识中心、中国创新设计产业战略联盟联合颁发的</w:t>
      </w:r>
      <w:r w:rsidRPr="00603108">
        <w:rPr>
          <w:rFonts w:ascii="仿宋" w:eastAsia="仿宋" w:hAnsi="仿宋" w:cs="宋体" w:hint="eastAsia"/>
          <w:b/>
        </w:rPr>
        <w:t>年度贡献奖荣誉</w:t>
      </w:r>
      <w:r w:rsidRPr="00603108">
        <w:rPr>
          <w:rFonts w:ascii="仿宋" w:eastAsia="仿宋" w:hAnsi="仿宋" w:cs="宋体" w:hint="eastAsia"/>
        </w:rPr>
        <w:t>。其指导的学生获得</w:t>
      </w:r>
      <w:r w:rsidRPr="00603108">
        <w:rPr>
          <w:rFonts w:ascii="仿宋" w:eastAsia="仿宋" w:hAnsi="仿宋" w:cs="宋体" w:hint="eastAsia"/>
          <w:b/>
        </w:rPr>
        <w:t>国际红点奖4项，台湾</w:t>
      </w:r>
      <w:proofErr w:type="gramStart"/>
      <w:r w:rsidRPr="00603108">
        <w:rPr>
          <w:rFonts w:ascii="仿宋" w:eastAsia="仿宋" w:hAnsi="仿宋" w:cs="宋体" w:hint="eastAsia"/>
          <w:b/>
        </w:rPr>
        <w:t>光宝奖1项</w:t>
      </w:r>
      <w:proofErr w:type="gramEnd"/>
      <w:r w:rsidRPr="00603108">
        <w:rPr>
          <w:rFonts w:ascii="仿宋" w:eastAsia="仿宋" w:hAnsi="仿宋" w:cs="宋体" w:hint="eastAsia"/>
          <w:b/>
        </w:rPr>
        <w:t>，全国工业设计竞赛新锐奖1项</w:t>
      </w:r>
      <w:r w:rsidRPr="00603108">
        <w:rPr>
          <w:rFonts w:ascii="仿宋" w:eastAsia="仿宋" w:hAnsi="仿宋" w:cs="宋体" w:hint="eastAsia"/>
        </w:rPr>
        <w:t>，</w:t>
      </w:r>
      <w:r w:rsidRPr="00603108">
        <w:rPr>
          <w:rFonts w:ascii="仿宋" w:eastAsia="仿宋" w:hAnsi="仿宋" w:cs="宋体" w:hint="eastAsia"/>
          <w:b/>
        </w:rPr>
        <w:t>浙江省</w:t>
      </w:r>
      <w:r>
        <w:rPr>
          <w:rFonts w:ascii="仿宋" w:eastAsia="仿宋" w:hAnsi="仿宋" w:cs="宋体" w:hint="eastAsia"/>
          <w:b/>
        </w:rPr>
        <w:t>“</w:t>
      </w:r>
      <w:r w:rsidRPr="00603108">
        <w:rPr>
          <w:rFonts w:ascii="仿宋" w:eastAsia="仿宋" w:hAnsi="仿宋" w:cs="宋体" w:hint="eastAsia"/>
          <w:b/>
        </w:rPr>
        <w:t xml:space="preserve">互联网+ </w:t>
      </w:r>
      <w:r>
        <w:rPr>
          <w:rFonts w:ascii="仿宋" w:eastAsia="仿宋" w:hAnsi="仿宋" w:cs="宋体" w:hint="eastAsia"/>
          <w:b/>
        </w:rPr>
        <w:t>”</w:t>
      </w:r>
      <w:r w:rsidRPr="00603108">
        <w:rPr>
          <w:rFonts w:ascii="仿宋" w:eastAsia="仿宋" w:hAnsi="仿宋" w:cs="宋体" w:hint="eastAsia"/>
          <w:b/>
        </w:rPr>
        <w:t>大学生创新创业大赛金奖1项、铜奖1项</w:t>
      </w:r>
      <w:r w:rsidRPr="00603108">
        <w:rPr>
          <w:rFonts w:ascii="仿宋" w:eastAsia="仿宋" w:hAnsi="仿宋" w:cs="宋体" w:hint="eastAsia"/>
        </w:rPr>
        <w:t>，</w:t>
      </w:r>
      <w:r w:rsidRPr="00603108">
        <w:rPr>
          <w:rFonts w:ascii="仿宋" w:eastAsia="仿宋" w:hAnsi="仿宋" w:cs="宋体" w:hint="eastAsia"/>
          <w:b/>
        </w:rPr>
        <w:t>浙江省大学生工业设计大赛</w:t>
      </w:r>
      <w:r>
        <w:rPr>
          <w:rFonts w:ascii="仿宋" w:eastAsia="仿宋" w:hAnsi="仿宋" w:cs="宋体" w:hint="eastAsia"/>
          <w:b/>
        </w:rPr>
        <w:t>金奖１项、</w:t>
      </w:r>
      <w:r w:rsidRPr="00603108">
        <w:rPr>
          <w:rFonts w:ascii="仿宋" w:eastAsia="仿宋" w:hAnsi="仿宋" w:cs="宋体" w:hint="eastAsia"/>
          <w:b/>
        </w:rPr>
        <w:t>银奖2项、铜奖2项</w:t>
      </w:r>
      <w:r w:rsidRPr="00603108">
        <w:rPr>
          <w:rFonts w:ascii="仿宋" w:eastAsia="仿宋" w:hAnsi="仿宋" w:cs="宋体" w:hint="eastAsia"/>
        </w:rPr>
        <w:t>等20余项各种奖项。</w:t>
      </w:r>
    </w:p>
    <w:p w14:paraId="7C5B763F" w14:textId="77777777" w:rsidR="00CA5293" w:rsidRDefault="00CA5293" w:rsidP="00CA5293">
      <w:pPr>
        <w:pStyle w:val="a7"/>
        <w:widowControl/>
        <w:spacing w:line="400" w:lineRule="exact"/>
        <w:ind w:right="300" w:firstLine="360"/>
        <w:jc w:val="both"/>
        <w:rPr>
          <w:rFonts w:ascii="仿宋" w:eastAsia="仿宋" w:hAnsi="仿宋"/>
        </w:rPr>
      </w:pPr>
      <w:r w:rsidRPr="00603108">
        <w:rPr>
          <w:rFonts w:ascii="仿宋" w:eastAsia="仿宋" w:hAnsi="仿宋"/>
        </w:rPr>
        <w:t>曾经有人问</w:t>
      </w:r>
      <w:r w:rsidRPr="00603108">
        <w:rPr>
          <w:rFonts w:ascii="仿宋" w:eastAsia="仿宋" w:hAnsi="仿宋" w:hint="eastAsia"/>
        </w:rPr>
        <w:t>赵老师</w:t>
      </w:r>
      <w:r w:rsidRPr="00603108">
        <w:rPr>
          <w:rFonts w:ascii="仿宋" w:eastAsia="仿宋" w:hAnsi="仿宋"/>
        </w:rPr>
        <w:t>：</w:t>
      </w:r>
      <w:r w:rsidRPr="00603108">
        <w:rPr>
          <w:rFonts w:ascii="仿宋" w:eastAsia="仿宋" w:hAnsi="仿宋" w:hint="eastAsia"/>
        </w:rPr>
        <w:t>设计专业具有很强的实用性，社会需求也很大，</w:t>
      </w:r>
      <w:r w:rsidRPr="00603108">
        <w:rPr>
          <w:rFonts w:ascii="仿宋" w:eastAsia="仿宋" w:hAnsi="仿宋"/>
        </w:rPr>
        <w:t>为什么</w:t>
      </w:r>
      <w:r>
        <w:rPr>
          <w:rFonts w:ascii="仿宋" w:eastAsia="仿宋" w:hAnsi="仿宋" w:hint="eastAsia"/>
        </w:rPr>
        <w:t>不改行到社会上去从事更有利的专业工作</w:t>
      </w:r>
      <w:r w:rsidRPr="00603108">
        <w:rPr>
          <w:rFonts w:ascii="仿宋" w:eastAsia="仿宋" w:hAnsi="仿宋" w:hint="eastAsia"/>
        </w:rPr>
        <w:t>？他回答道</w:t>
      </w:r>
      <w:r w:rsidRPr="00603108">
        <w:rPr>
          <w:rFonts w:ascii="仿宋" w:eastAsia="仿宋" w:hAnsi="仿宋"/>
        </w:rPr>
        <w:t>：</w:t>
      </w:r>
      <w:r w:rsidRPr="00603108">
        <w:rPr>
          <w:rFonts w:ascii="仿宋" w:eastAsia="仿宋" w:hAnsi="仿宋" w:hint="eastAsia"/>
        </w:rPr>
        <w:t>“我</w:t>
      </w:r>
      <w:r w:rsidRPr="00603108">
        <w:rPr>
          <w:rFonts w:ascii="仿宋" w:eastAsia="仿宋" w:hAnsi="仿宋"/>
        </w:rPr>
        <w:t>热爱</w:t>
      </w:r>
      <w:r>
        <w:rPr>
          <w:rFonts w:ascii="仿宋" w:eastAsia="仿宋" w:hAnsi="仿宋" w:hint="eastAsia"/>
        </w:rPr>
        <w:t>教师</w:t>
      </w:r>
      <w:r w:rsidRPr="00603108">
        <w:rPr>
          <w:rFonts w:ascii="仿宋" w:eastAsia="仿宋" w:hAnsi="仿宋"/>
        </w:rPr>
        <w:t>这份职业!”做一名教师</w:t>
      </w:r>
      <w:r w:rsidRPr="00603108">
        <w:rPr>
          <w:rFonts w:ascii="仿宋" w:eastAsia="仿宋" w:hAnsi="仿宋" w:hint="eastAsia"/>
        </w:rPr>
        <w:t>培养更多的人才，也许比自身一个人服务社会的力量更强大</w:t>
      </w:r>
      <w:r w:rsidRPr="00603108">
        <w:rPr>
          <w:rFonts w:ascii="仿宋" w:eastAsia="仿宋" w:hAnsi="仿宋"/>
        </w:rPr>
        <w:t>。</w:t>
      </w:r>
      <w:r w:rsidRPr="00603108">
        <w:rPr>
          <w:rFonts w:ascii="仿宋" w:eastAsia="仿宋" w:hAnsi="仿宋" w:hint="eastAsia"/>
        </w:rPr>
        <w:t>这也是其坚持教师职业的动力之源。</w:t>
      </w:r>
    </w:p>
    <w:p w14:paraId="5BD4486B" w14:textId="77777777" w:rsidR="00CA5293" w:rsidRDefault="00CA5293" w:rsidP="00CA5293">
      <w:pPr>
        <w:pStyle w:val="a7"/>
        <w:widowControl/>
        <w:spacing w:line="400" w:lineRule="exact"/>
        <w:ind w:right="300" w:firstLine="360"/>
        <w:jc w:val="both"/>
        <w:rPr>
          <w:rFonts w:ascii="仿宋" w:eastAsia="仿宋" w:hAnsi="仿宋"/>
        </w:rPr>
      </w:pPr>
    </w:p>
    <w:p w14:paraId="79EB22AF"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附录：</w:t>
      </w:r>
    </w:p>
    <w:p w14:paraId="4C9E9068"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近年个人获得荣誉：</w:t>
      </w:r>
    </w:p>
    <w:p w14:paraId="7A16B0EE"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2018年获中国工程院办公厅中国工程科技知识中心、中国创新设计产</w:t>
      </w:r>
    </w:p>
    <w:p w14:paraId="538EA1C8"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 xml:space="preserve">　　业战略联盟联合颁发的年度贡献奖荣誉</w:t>
      </w:r>
    </w:p>
    <w:p w14:paraId="21E1514C"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2017年获得浙江省年度十佳工业设计推进者奖</w:t>
      </w:r>
    </w:p>
    <w:p w14:paraId="5BF889B4"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2016年作为团队负责人带领团队获得校年度标志性成果奖1项</w:t>
      </w:r>
    </w:p>
    <w:p w14:paraId="68C7A7F6"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2016年获得浙江大学宁波理工学院 校级年度先进工作者荣誉</w:t>
      </w:r>
    </w:p>
    <w:p w14:paraId="4E8385F2"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2016-2017年度浙江大学宁波理工学院 优秀班导师荣誉</w:t>
      </w:r>
    </w:p>
    <w:p w14:paraId="26B67F3D" w14:textId="77777777" w:rsidR="00CA5293" w:rsidRPr="00B26028" w:rsidRDefault="00CA5293" w:rsidP="00CA5293">
      <w:pPr>
        <w:snapToGrid w:val="0"/>
        <w:ind w:leftChars="-50" w:left="-105" w:rightChars="-50" w:right="-105" w:firstLine="480"/>
        <w:rPr>
          <w:rFonts w:ascii="仿宋" w:eastAsia="仿宋" w:hAnsi="仿宋"/>
          <w:sz w:val="24"/>
        </w:rPr>
      </w:pPr>
    </w:p>
    <w:p w14:paraId="423C1755"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指导学生获得的代表性奖项：</w:t>
      </w:r>
    </w:p>
    <w:p w14:paraId="1657FF5C"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sz w:val="24"/>
        </w:rPr>
        <w:t>2018</w:t>
      </w:r>
      <w:r w:rsidRPr="00B26028">
        <w:rPr>
          <w:rFonts w:ascii="仿宋" w:eastAsia="仿宋" w:hAnsi="仿宋" w:hint="eastAsia"/>
          <w:sz w:val="24"/>
        </w:rPr>
        <w:t>年</w:t>
      </w:r>
      <w:r w:rsidRPr="00B26028">
        <w:rPr>
          <w:rFonts w:ascii="仿宋" w:eastAsia="仿宋" w:hAnsi="仿宋"/>
          <w:sz w:val="24"/>
        </w:rPr>
        <w:t>浙江省大学生创新创业</w:t>
      </w:r>
      <w:proofErr w:type="gramStart"/>
      <w:r w:rsidRPr="00B26028">
        <w:rPr>
          <w:rFonts w:ascii="仿宋" w:eastAsia="仿宋" w:hAnsi="仿宋"/>
          <w:sz w:val="24"/>
        </w:rPr>
        <w:t>大赛大赛</w:t>
      </w:r>
      <w:proofErr w:type="gramEnd"/>
      <w:r w:rsidRPr="00B26028">
        <w:rPr>
          <w:rFonts w:ascii="仿宋" w:eastAsia="仿宋" w:hAnsi="仿宋"/>
          <w:sz w:val="24"/>
        </w:rPr>
        <w:t>铜奖</w:t>
      </w:r>
    </w:p>
    <w:p w14:paraId="48EC19FA"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sz w:val="24"/>
        </w:rPr>
        <w:t>2017</w:t>
      </w:r>
      <w:r w:rsidRPr="00B26028">
        <w:rPr>
          <w:rFonts w:ascii="仿宋" w:eastAsia="仿宋" w:hAnsi="仿宋" w:hint="eastAsia"/>
          <w:sz w:val="24"/>
        </w:rPr>
        <w:t>年</w:t>
      </w:r>
      <w:r w:rsidRPr="00B26028">
        <w:rPr>
          <w:rFonts w:ascii="仿宋" w:eastAsia="仿宋" w:hAnsi="仿宋"/>
          <w:sz w:val="24"/>
        </w:rPr>
        <w:t>浙江省大学生工业设计大赛银奖</w:t>
      </w:r>
    </w:p>
    <w:p w14:paraId="24AD7672"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2017年浙江省大学生创新创业大赛 金奖</w:t>
      </w:r>
    </w:p>
    <w:p w14:paraId="2DA5B919"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2016年红点设计</w:t>
      </w:r>
      <w:proofErr w:type="gramStart"/>
      <w:r w:rsidRPr="00B26028">
        <w:rPr>
          <w:rFonts w:ascii="仿宋" w:eastAsia="仿宋" w:hAnsi="仿宋" w:hint="eastAsia"/>
          <w:sz w:val="24"/>
        </w:rPr>
        <w:t>概念奖</w:t>
      </w:r>
      <w:proofErr w:type="gramEnd"/>
      <w:r w:rsidRPr="00B26028">
        <w:rPr>
          <w:rFonts w:ascii="仿宋" w:eastAsia="仿宋" w:hAnsi="仿宋" w:hint="eastAsia"/>
          <w:sz w:val="24"/>
        </w:rPr>
        <w:t xml:space="preserve"> 1项</w:t>
      </w:r>
    </w:p>
    <w:p w14:paraId="49BACB13"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2015年红点亚太最佳大学之一（</w:t>
      </w:r>
      <w:r>
        <w:rPr>
          <w:rFonts w:ascii="仿宋" w:eastAsia="仿宋" w:hAnsi="仿宋" w:hint="eastAsia"/>
          <w:sz w:val="24"/>
        </w:rPr>
        <w:t>项目主要负责人</w:t>
      </w:r>
      <w:r w:rsidRPr="00B26028">
        <w:rPr>
          <w:rFonts w:ascii="仿宋" w:eastAsia="仿宋" w:hAnsi="仿宋" w:hint="eastAsia"/>
          <w:sz w:val="24"/>
        </w:rPr>
        <w:t>）</w:t>
      </w:r>
    </w:p>
    <w:p w14:paraId="1E0D6D53"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2014年红点设计</w:t>
      </w:r>
      <w:proofErr w:type="gramStart"/>
      <w:r w:rsidRPr="00B26028">
        <w:rPr>
          <w:rFonts w:ascii="仿宋" w:eastAsia="仿宋" w:hAnsi="仿宋" w:hint="eastAsia"/>
          <w:sz w:val="24"/>
        </w:rPr>
        <w:t>概念奖</w:t>
      </w:r>
      <w:proofErr w:type="gramEnd"/>
      <w:r w:rsidRPr="00B26028">
        <w:rPr>
          <w:rFonts w:ascii="仿宋" w:eastAsia="仿宋" w:hAnsi="仿宋" w:hint="eastAsia"/>
          <w:sz w:val="24"/>
        </w:rPr>
        <w:t xml:space="preserve"> 2项</w:t>
      </w:r>
    </w:p>
    <w:p w14:paraId="0427BF54" w14:textId="77777777" w:rsidR="00CA5293"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w:t>
      </w:r>
      <w:r>
        <w:rPr>
          <w:rFonts w:ascii="仿宋" w:eastAsia="仿宋" w:hAnsi="仿宋" w:hint="eastAsia"/>
          <w:sz w:val="24"/>
        </w:rPr>
        <w:t>３</w:t>
      </w:r>
      <w:r w:rsidRPr="00B26028">
        <w:rPr>
          <w:rFonts w:ascii="仿宋" w:eastAsia="仿宋" w:hAnsi="仿宋" w:hint="eastAsia"/>
          <w:sz w:val="24"/>
        </w:rPr>
        <w:t>年浙江省大学生工业设计大赛银奖</w:t>
      </w:r>
    </w:p>
    <w:p w14:paraId="03E3B982"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2012年</w:t>
      </w:r>
      <w:r>
        <w:rPr>
          <w:rFonts w:ascii="仿宋" w:eastAsia="仿宋" w:hAnsi="仿宋" w:hint="eastAsia"/>
          <w:sz w:val="24"/>
        </w:rPr>
        <w:t>台湾光</w:t>
      </w:r>
      <w:proofErr w:type="gramStart"/>
      <w:r>
        <w:rPr>
          <w:rFonts w:ascii="仿宋" w:eastAsia="仿宋" w:hAnsi="仿宋" w:hint="eastAsia"/>
          <w:sz w:val="24"/>
        </w:rPr>
        <w:t>宝设计</w:t>
      </w:r>
      <w:proofErr w:type="gramEnd"/>
      <w:r>
        <w:rPr>
          <w:rFonts w:ascii="仿宋" w:eastAsia="仿宋" w:hAnsi="仿宋" w:hint="eastAsia"/>
          <w:sz w:val="24"/>
        </w:rPr>
        <w:t>奖</w:t>
      </w:r>
      <w:r w:rsidRPr="00B26028">
        <w:rPr>
          <w:rFonts w:ascii="仿宋" w:eastAsia="仿宋" w:hAnsi="仿宋" w:hint="eastAsia"/>
          <w:sz w:val="24"/>
        </w:rPr>
        <w:t xml:space="preserve"> 1项</w:t>
      </w:r>
    </w:p>
    <w:p w14:paraId="52506859"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2012年红点设计</w:t>
      </w:r>
      <w:proofErr w:type="gramStart"/>
      <w:r w:rsidRPr="00B26028">
        <w:rPr>
          <w:rFonts w:ascii="仿宋" w:eastAsia="仿宋" w:hAnsi="仿宋" w:hint="eastAsia"/>
          <w:sz w:val="24"/>
        </w:rPr>
        <w:t>概念奖</w:t>
      </w:r>
      <w:proofErr w:type="gramEnd"/>
      <w:r w:rsidRPr="00B26028">
        <w:rPr>
          <w:rFonts w:ascii="仿宋" w:eastAsia="仿宋" w:hAnsi="仿宋" w:hint="eastAsia"/>
          <w:sz w:val="24"/>
        </w:rPr>
        <w:t xml:space="preserve"> 1项</w:t>
      </w:r>
    </w:p>
    <w:p w14:paraId="71BFFA0B" w14:textId="77777777" w:rsidR="00CA5293" w:rsidRPr="00B26028" w:rsidRDefault="00CA5293" w:rsidP="00CA5293">
      <w:pPr>
        <w:snapToGrid w:val="0"/>
        <w:ind w:leftChars="-50" w:left="-105" w:rightChars="-50" w:right="-105" w:firstLine="480"/>
        <w:rPr>
          <w:rFonts w:ascii="仿宋" w:eastAsia="仿宋" w:hAnsi="仿宋"/>
          <w:sz w:val="24"/>
        </w:rPr>
      </w:pPr>
      <w:r w:rsidRPr="00B26028">
        <w:rPr>
          <w:rFonts w:ascii="仿宋" w:eastAsia="仿宋" w:hAnsi="仿宋" w:hint="eastAsia"/>
          <w:sz w:val="24"/>
        </w:rPr>
        <w:t>2011年浙江省大学生工业设计大赛金奖</w:t>
      </w:r>
    </w:p>
    <w:p w14:paraId="6CE85E6C" w14:textId="77777777" w:rsidR="00CA5293" w:rsidRPr="00B26028" w:rsidRDefault="00CA5293" w:rsidP="00CA5293">
      <w:pPr>
        <w:pStyle w:val="a7"/>
        <w:widowControl/>
        <w:spacing w:line="400" w:lineRule="exact"/>
        <w:ind w:right="300" w:firstLine="360"/>
        <w:jc w:val="both"/>
        <w:rPr>
          <w:rFonts w:ascii="仿宋" w:eastAsia="仿宋" w:hAnsi="仿宋"/>
        </w:rPr>
      </w:pPr>
    </w:p>
    <w:p w14:paraId="22AA7B78" w14:textId="77777777" w:rsidR="00CA5293" w:rsidRPr="00CA5293" w:rsidRDefault="00CA5293">
      <w:pPr>
        <w:rPr>
          <w:rFonts w:hint="eastAsia"/>
        </w:rPr>
      </w:pPr>
      <w:bookmarkStart w:id="0" w:name="_GoBack"/>
      <w:bookmarkEnd w:id="0"/>
    </w:p>
    <w:sectPr w:rsidR="00CA5293" w:rsidRPr="00CA5293" w:rsidSect="00FB7CC8">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605E8" w14:textId="77777777" w:rsidR="000B0E60" w:rsidRDefault="000B0E60" w:rsidP="00D66542">
      <w:pPr>
        <w:spacing w:line="240" w:lineRule="auto"/>
      </w:pPr>
      <w:r>
        <w:separator/>
      </w:r>
    </w:p>
  </w:endnote>
  <w:endnote w:type="continuationSeparator" w:id="0">
    <w:p w14:paraId="38F817D5" w14:textId="77777777" w:rsidR="000B0E60" w:rsidRDefault="000B0E60" w:rsidP="00D66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方正小标宋简体">
    <w:altName w:val="Microsoft YaHei UI"/>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12BCF" w14:textId="77777777" w:rsidR="00D66542" w:rsidRDefault="00D66542" w:rsidP="00D66542">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BC03B" w14:textId="77777777" w:rsidR="00D66542" w:rsidRDefault="00D66542" w:rsidP="00D66542">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DF3B9" w14:textId="77777777" w:rsidR="00D66542" w:rsidRDefault="00D66542" w:rsidP="00D66542">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D0C82" w14:textId="77777777" w:rsidR="000B0E60" w:rsidRDefault="000B0E60" w:rsidP="00D66542">
      <w:pPr>
        <w:spacing w:line="240" w:lineRule="auto"/>
      </w:pPr>
      <w:r>
        <w:separator/>
      </w:r>
    </w:p>
  </w:footnote>
  <w:footnote w:type="continuationSeparator" w:id="0">
    <w:p w14:paraId="534EA292" w14:textId="77777777" w:rsidR="000B0E60" w:rsidRDefault="000B0E60" w:rsidP="00D665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AEEC1" w14:textId="77777777" w:rsidR="00D66542" w:rsidRDefault="00D66542" w:rsidP="00D66542">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2F8AF" w14:textId="77777777" w:rsidR="00D66542" w:rsidRDefault="00D66542" w:rsidP="00D66542">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5E3CF" w14:textId="77777777" w:rsidR="00D66542" w:rsidRDefault="00D66542" w:rsidP="00D66542">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79644C"/>
    <w:multiLevelType w:val="singleLevel"/>
    <w:tmpl w:val="7079644C"/>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BA7"/>
    <w:rsid w:val="000B0E60"/>
    <w:rsid w:val="00307FC3"/>
    <w:rsid w:val="00403076"/>
    <w:rsid w:val="004578D2"/>
    <w:rsid w:val="00652432"/>
    <w:rsid w:val="00670F68"/>
    <w:rsid w:val="00731C89"/>
    <w:rsid w:val="00A06BA7"/>
    <w:rsid w:val="00B16AAE"/>
    <w:rsid w:val="00C2728A"/>
    <w:rsid w:val="00C372E5"/>
    <w:rsid w:val="00CA5293"/>
    <w:rsid w:val="00D66542"/>
    <w:rsid w:val="00DF7DE7"/>
    <w:rsid w:val="00E220FB"/>
    <w:rsid w:val="00F3077A"/>
    <w:rsid w:val="00FB7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3C839"/>
  <w14:defaultImageDpi w14:val="32767"/>
  <w15:docId w15:val="{F59FAB6B-B734-40DF-AEE1-13B03392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BA7"/>
    <w:pPr>
      <w:widowControl w:val="0"/>
      <w:autoSpaceDE w:val="0"/>
      <w:autoSpaceDN w:val="0"/>
      <w:adjustRightInd w:val="0"/>
      <w:spacing w:line="360" w:lineRule="auto"/>
      <w:ind w:firstLineChars="200" w:firstLine="420"/>
    </w:pPr>
    <w:rPr>
      <w:rFonts w:ascii="Times New Roman" w:eastAsia="宋体" w:hAnsi="Times New Roman" w:cs="Times New Roman"/>
      <w:kern w:val="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6542"/>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D66542"/>
    <w:rPr>
      <w:rFonts w:ascii="Times New Roman" w:eastAsia="宋体" w:hAnsi="Times New Roman" w:cs="Times New Roman"/>
      <w:kern w:val="0"/>
      <w:sz w:val="18"/>
      <w:szCs w:val="18"/>
    </w:rPr>
  </w:style>
  <w:style w:type="paragraph" w:styleId="a5">
    <w:name w:val="footer"/>
    <w:basedOn w:val="a"/>
    <w:link w:val="a6"/>
    <w:uiPriority w:val="99"/>
    <w:unhideWhenUsed/>
    <w:rsid w:val="00D66542"/>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D66542"/>
    <w:rPr>
      <w:rFonts w:ascii="Times New Roman" w:eastAsia="宋体" w:hAnsi="Times New Roman" w:cs="Times New Roman"/>
      <w:kern w:val="0"/>
      <w:sz w:val="18"/>
      <w:szCs w:val="18"/>
    </w:rPr>
  </w:style>
  <w:style w:type="paragraph" w:styleId="a7">
    <w:name w:val="Normal (Web)"/>
    <w:basedOn w:val="a"/>
    <w:rsid w:val="00CA5293"/>
    <w:pPr>
      <w:autoSpaceDE/>
      <w:autoSpaceDN/>
      <w:adjustRightInd/>
      <w:spacing w:line="240" w:lineRule="auto"/>
      <w:ind w:firstLineChars="0" w:firstLine="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 j</dc:creator>
  <cp:lastModifiedBy>吴琼</cp:lastModifiedBy>
  <cp:revision>5</cp:revision>
  <dcterms:created xsi:type="dcterms:W3CDTF">2019-06-14T01:10:00Z</dcterms:created>
  <dcterms:modified xsi:type="dcterms:W3CDTF">2019-06-17T01:29:00Z</dcterms:modified>
</cp:coreProperties>
</file>