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8E" w:rsidRPr="00B14076" w:rsidRDefault="005B2B8E" w:rsidP="005B2B8E">
      <w:pPr>
        <w:spacing w:line="500" w:lineRule="exact"/>
        <w:rPr>
          <w:rFonts w:eastAsia="仿宋_GB2312"/>
          <w:b/>
          <w:sz w:val="28"/>
          <w:szCs w:val="28"/>
        </w:rPr>
      </w:pPr>
      <w:r w:rsidRPr="00B14076">
        <w:rPr>
          <w:rFonts w:eastAsia="仿宋_GB2312"/>
          <w:b/>
          <w:sz w:val="28"/>
          <w:szCs w:val="28"/>
        </w:rPr>
        <w:t>附件</w:t>
      </w:r>
      <w:r w:rsidRPr="00B14076">
        <w:rPr>
          <w:rFonts w:eastAsia="仿宋_GB2312" w:hint="eastAsia"/>
          <w:b/>
          <w:sz w:val="28"/>
          <w:szCs w:val="28"/>
        </w:rPr>
        <w:t>2</w:t>
      </w:r>
      <w:r w:rsidRPr="00B14076">
        <w:rPr>
          <w:rFonts w:eastAsia="仿宋_GB2312"/>
          <w:b/>
          <w:sz w:val="28"/>
          <w:szCs w:val="28"/>
        </w:rPr>
        <w:t>：</w:t>
      </w:r>
    </w:p>
    <w:p w:rsidR="005B2B8E" w:rsidRPr="00B14076" w:rsidRDefault="005B2B8E" w:rsidP="005B2B8E">
      <w:pPr>
        <w:spacing w:line="500" w:lineRule="exact"/>
        <w:jc w:val="center"/>
        <w:rPr>
          <w:rFonts w:eastAsia="仿宋_GB2312"/>
          <w:b/>
          <w:sz w:val="28"/>
          <w:szCs w:val="28"/>
        </w:rPr>
      </w:pPr>
      <w:r w:rsidRPr="00B14076">
        <w:rPr>
          <w:rFonts w:ascii="仿宋_GB2312" w:eastAsia="仿宋_GB2312" w:hAnsiTheme="minorEastAsia" w:hint="eastAsia"/>
          <w:b/>
          <w:sz w:val="28"/>
          <w:szCs w:val="28"/>
        </w:rPr>
        <w:t>浙江大学宁波理工学院2019年新教师始业教育参训教师名单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13"/>
        <w:gridCol w:w="3651"/>
        <w:gridCol w:w="1785"/>
        <w:gridCol w:w="2173"/>
      </w:tblGrid>
      <w:tr w:rsidR="005B2B8E" w:rsidRPr="00B14076" w:rsidTr="00140696">
        <w:trPr>
          <w:trHeight w:val="402"/>
          <w:tblHeader/>
        </w:trPr>
        <w:tc>
          <w:tcPr>
            <w:tcW w:w="536" w:type="pct"/>
            <w:shd w:val="clear" w:color="auto" w:fill="auto"/>
            <w:vAlign w:val="center"/>
            <w:hideMark/>
          </w:tcPr>
          <w:p w:rsidR="005B2B8E" w:rsidRPr="00B14076" w:rsidRDefault="005B2B8E" w:rsidP="007011B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B14076"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2142" w:type="pct"/>
            <w:shd w:val="clear" w:color="auto" w:fill="auto"/>
            <w:vAlign w:val="center"/>
            <w:hideMark/>
          </w:tcPr>
          <w:p w:rsidR="005B2B8E" w:rsidRPr="00B14076" w:rsidRDefault="005B2B8E" w:rsidP="007011B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B14076">
              <w:rPr>
                <w:rFonts w:eastAsia="仿宋_GB2312"/>
                <w:b/>
                <w:kern w:val="0"/>
                <w:sz w:val="24"/>
              </w:rPr>
              <w:t>部门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B14076">
              <w:rPr>
                <w:rFonts w:eastAsia="仿宋_GB2312"/>
                <w:b/>
                <w:kern w:val="0"/>
                <w:sz w:val="24"/>
              </w:rPr>
              <w:t>职工号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:rsidR="005B2B8E" w:rsidRPr="00B14076" w:rsidRDefault="005B2B8E" w:rsidP="007011B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B14076">
              <w:rPr>
                <w:rFonts w:eastAsia="仿宋_GB2312"/>
                <w:b/>
                <w:kern w:val="0"/>
                <w:sz w:val="24"/>
              </w:rPr>
              <w:t>教师姓名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商学院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19009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赵昌志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商学院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19024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李渊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商学院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19030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潘剑邦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商学院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17034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赵小睿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法律与政治学院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18045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陈丹琪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法律与政治学院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19011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吴泓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法律与政治学院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19017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陈淋淋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法律与政治学院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19040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陈丹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法律与政治学院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81445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仇梦华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法律与政治学院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81448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李倩倩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法律与政治学院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81449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范珈祯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外国语学院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19015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董海云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外国语学院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19039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王丽芳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外国语学院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99214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Cs w:val="21"/>
              </w:rPr>
            </w:pPr>
            <w:r w:rsidRPr="00B14076">
              <w:rPr>
                <w:rFonts w:eastAsia="仿宋_GB2312"/>
                <w:szCs w:val="21"/>
              </w:rPr>
              <w:t>OYAMA KUMIKO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传媒与设计学院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18050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倪子荃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传媒与设计学院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19001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刘亚娟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传媒与设计学院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19012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丁六申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传媒与设计学院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19037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冷唐</w:t>
            </w:r>
            <w:r w:rsidRPr="00B14076">
              <w:rPr>
                <w:sz w:val="24"/>
              </w:rPr>
              <w:t>蒀</w:t>
            </w:r>
          </w:p>
        </w:tc>
      </w:tr>
      <w:tr w:rsidR="001B0F52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1B0F52" w:rsidRPr="00B14076" w:rsidRDefault="001B0F52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1B0F52" w:rsidRPr="00B14076" w:rsidRDefault="001B0F52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传媒与设计学院</w:t>
            </w:r>
          </w:p>
        </w:tc>
        <w:tc>
          <w:tcPr>
            <w:tcW w:w="1047" w:type="pct"/>
            <w:vAlign w:val="center"/>
          </w:tcPr>
          <w:p w:rsidR="001B0F52" w:rsidRPr="00B14076" w:rsidRDefault="001B0F52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 w:hint="eastAsia"/>
                <w:sz w:val="24"/>
              </w:rPr>
              <w:t>19046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1B0F52" w:rsidRPr="00B14076" w:rsidRDefault="001B0F52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 w:hint="eastAsia"/>
                <w:sz w:val="24"/>
              </w:rPr>
              <w:t>鲍圆洋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传媒与设计学院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81438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高雅姝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机电与能源工程学院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18052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汤进军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机电与能源工程学院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19044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张慧娟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机电与能源工程学院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81441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曹燕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信息科学与工程学院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19005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陈卓易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信息科学与工程学院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19008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吕雪明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信息科学与工程学院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19018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白杨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信息科学与工程学院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19025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马连伟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信息科学与工程学院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19029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金智展</w:t>
            </w:r>
          </w:p>
        </w:tc>
      </w:tr>
      <w:tr w:rsidR="008C5B87" w:rsidRPr="00B14076" w:rsidTr="008C5B87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8C5B87" w:rsidRPr="00B14076" w:rsidRDefault="008C5B87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8C5B87" w:rsidRPr="00B14076" w:rsidRDefault="008C5B87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信息科学与工程学院</w:t>
            </w:r>
          </w:p>
        </w:tc>
        <w:tc>
          <w:tcPr>
            <w:tcW w:w="1047" w:type="pct"/>
            <w:vAlign w:val="center"/>
          </w:tcPr>
          <w:p w:rsidR="008C5B87" w:rsidRPr="00B14076" w:rsidRDefault="008C5B87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18043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8C5B87" w:rsidRPr="00B14076" w:rsidRDefault="008C5B87" w:rsidP="008C5B87">
            <w:pPr>
              <w:jc w:val="left"/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戴庭舸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计算机与数据工程学院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18046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王钢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计算机与数据工程学院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18047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杨勇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计算机与数据工程学院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19002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黄景芳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计算机与数据工程学院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19003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jc w:val="left"/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马科斯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计算机与数据工程学院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81437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高翔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计算机与数据工程学院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81447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邓如婷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土木建筑工程学院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18048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殷延端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土木建筑工程学院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18051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李强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土木建筑工程学院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19010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李扬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土木建筑工程学院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19019</w:t>
            </w:r>
          </w:p>
        </w:tc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王俊杰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土木建筑工程学院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19038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周晓亮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土木建筑工程学院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19041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应国刚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土木建筑工程学院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81368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王锦佳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土木建筑工程学院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81440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沈露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生物与化学工程学院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19020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江之江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生物与化学工程学院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19023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库拉里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生物与化学工程学院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81397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张文文</w:t>
            </w:r>
          </w:p>
        </w:tc>
      </w:tr>
      <w:tr w:rsidR="008C5B87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8C5B87" w:rsidRPr="00B14076" w:rsidRDefault="008C5B87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8C5B87" w:rsidRPr="00B14076" w:rsidRDefault="008C5B87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生物与化学工程学院</w:t>
            </w:r>
          </w:p>
        </w:tc>
        <w:tc>
          <w:tcPr>
            <w:tcW w:w="1047" w:type="pct"/>
            <w:vAlign w:val="center"/>
          </w:tcPr>
          <w:p w:rsidR="008C5B87" w:rsidRPr="00B14076" w:rsidRDefault="008C5B87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 w:hint="eastAsia"/>
                <w:sz w:val="24"/>
              </w:rPr>
              <w:t>99178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8C5B87" w:rsidRPr="00B14076" w:rsidRDefault="008C5B87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 w:hint="eastAsia"/>
                <w:sz w:val="24"/>
              </w:rPr>
              <w:t>陈正飞</w:t>
            </w:r>
          </w:p>
        </w:tc>
      </w:tr>
      <w:tr w:rsidR="00F314DC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F314DC" w:rsidRPr="00B14076" w:rsidRDefault="00F314DC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F314DC" w:rsidRPr="00B14076" w:rsidRDefault="00F314DC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生物与化学工程学院</w:t>
            </w:r>
          </w:p>
        </w:tc>
        <w:tc>
          <w:tcPr>
            <w:tcW w:w="1047" w:type="pct"/>
            <w:vAlign w:val="center"/>
          </w:tcPr>
          <w:p w:rsidR="00F314DC" w:rsidRPr="00B14076" w:rsidRDefault="00F314DC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 w:hint="eastAsia"/>
                <w:sz w:val="24"/>
              </w:rPr>
              <w:t>18044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F314DC" w:rsidRPr="00B14076" w:rsidRDefault="00F314DC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 w:hint="eastAsia"/>
                <w:sz w:val="24"/>
              </w:rPr>
              <w:t>桑佳荣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宣传部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81446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翁晨丹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宣传部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81460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林丹虹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人事处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81393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江佶航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人事处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81398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陈雨薇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人事处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81434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虞杭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保卫处（保卫部）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81386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张翠翠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保卫处（保卫部）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81388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黄叶璐</w:t>
            </w:r>
          </w:p>
        </w:tc>
      </w:tr>
      <w:tr w:rsidR="00CF3248" w:rsidRPr="00B14076" w:rsidTr="00F2670A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CF3248" w:rsidRPr="00B14076" w:rsidRDefault="00CF3248" w:rsidP="00F2670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CF3248" w:rsidRPr="00B14076" w:rsidRDefault="00CF3248" w:rsidP="00F2670A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保卫处（保卫部）</w:t>
            </w:r>
          </w:p>
        </w:tc>
        <w:tc>
          <w:tcPr>
            <w:tcW w:w="1047" w:type="pct"/>
            <w:vAlign w:val="center"/>
          </w:tcPr>
          <w:p w:rsidR="00CF3248" w:rsidRPr="00B14076" w:rsidRDefault="00CF3248" w:rsidP="00F2670A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81443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CF3248" w:rsidRPr="00B14076" w:rsidRDefault="00CF3248" w:rsidP="00F2670A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阮佳蒂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教务处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81442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廖燕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招生与就业指导处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81369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陈晓红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招生与就业指导处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81394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黄梦迪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科研处（研究生管理办公室））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81383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邱曼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财务处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19031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李腾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财务处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19032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潘绎合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财务处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81370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陈聆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学生处（学生工作部）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81439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陈艳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学生处（学生工作部）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81444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胡亚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后勤管理处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81389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俞丹琴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图书与信息技术中心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81374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孙亚东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图书与信息技术中心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81382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王俊慧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图书与信息技术中心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81384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邱馨月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继续教育学院（成人教育学院）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81385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陈青青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继续教育学院（成人教育学院）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81461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凌妙丹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继续教育学院（成人教育学院）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81463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刘文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教科战略研究院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19043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徐铁英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宁波经理学院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81459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蒋鹏浩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校区科研管理部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19006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张望舒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校区科研管理部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81373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施佳晶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校区科研管理部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81436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徐荣婷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校区资产财务部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81378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周旖旎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校区资产财务部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619001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徐海军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校区综合事务部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81377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徐牡红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校区综合事务部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619004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朱凯杰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校区总务部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81371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徐</w:t>
            </w:r>
            <w:r w:rsidRPr="00B14076">
              <w:rPr>
                <w:sz w:val="24"/>
              </w:rPr>
              <w:t>珺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校区总务部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81372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陈允坤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校区总务部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81462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吕敏燕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校区总务部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619003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张海涛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浙大宁波研究院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19013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汪倩倩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浙大宁波研究院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19016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夏庆超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浙大宁波研究院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19022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黎念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浙大宁波研究院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19026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陈健乐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浙大宁波研究院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19033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刘晓健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浙大宁波研究院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19034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徐艳群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浙大宁波研究院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19035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王晶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浙大宁波研究院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19036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张明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浙大宁波研究院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19042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杨巍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浙大宁波研究院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19045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费超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浙大宁波研究院</w:t>
            </w:r>
          </w:p>
        </w:tc>
        <w:tc>
          <w:tcPr>
            <w:tcW w:w="1047" w:type="pct"/>
            <w:vAlign w:val="center"/>
          </w:tcPr>
          <w:p w:rsidR="005B2B8E" w:rsidRPr="00B14076" w:rsidRDefault="008006AD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 w:hint="eastAsia"/>
                <w:sz w:val="24"/>
              </w:rPr>
              <w:t>19047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张钦国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工程师学院宁波分院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81363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杨伟松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工程师学院宁波分院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81364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赵羽岱</w:t>
            </w:r>
          </w:p>
        </w:tc>
      </w:tr>
      <w:tr w:rsidR="005B2B8E" w:rsidRPr="00B14076" w:rsidTr="007011B3">
        <w:trPr>
          <w:trHeight w:hRule="exact" w:val="400"/>
        </w:trPr>
        <w:tc>
          <w:tcPr>
            <w:tcW w:w="536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校区资产财务部</w:t>
            </w:r>
          </w:p>
        </w:tc>
        <w:tc>
          <w:tcPr>
            <w:tcW w:w="1047" w:type="pct"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81340</w:t>
            </w:r>
          </w:p>
        </w:tc>
        <w:tc>
          <w:tcPr>
            <w:tcW w:w="1275" w:type="pct"/>
            <w:shd w:val="clear" w:color="auto" w:fill="auto"/>
            <w:noWrap/>
            <w:vAlign w:val="center"/>
          </w:tcPr>
          <w:p w:rsidR="005B2B8E" w:rsidRPr="00B14076" w:rsidRDefault="005B2B8E" w:rsidP="007011B3">
            <w:pPr>
              <w:rPr>
                <w:rFonts w:eastAsia="仿宋_GB2312"/>
                <w:sz w:val="24"/>
              </w:rPr>
            </w:pPr>
            <w:r w:rsidRPr="00B14076">
              <w:rPr>
                <w:rFonts w:eastAsia="仿宋_GB2312"/>
                <w:sz w:val="24"/>
              </w:rPr>
              <w:t>陈奕汝</w:t>
            </w:r>
          </w:p>
        </w:tc>
      </w:tr>
    </w:tbl>
    <w:p w:rsidR="00506A0E" w:rsidRPr="00B14076" w:rsidRDefault="00506A0E"/>
    <w:sectPr w:rsidR="00506A0E" w:rsidRPr="00B14076" w:rsidSect="00140696">
      <w:footerReference w:type="default" r:id="rId7"/>
      <w:pgSz w:w="11906" w:h="16838"/>
      <w:pgMar w:top="1400" w:right="1800" w:bottom="120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88F" w:rsidRDefault="00BE388F" w:rsidP="005B2B8E">
      <w:r>
        <w:separator/>
      </w:r>
    </w:p>
  </w:endnote>
  <w:endnote w:type="continuationSeparator" w:id="0">
    <w:p w:rsidR="00BE388F" w:rsidRDefault="00BE388F" w:rsidP="005B2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8012"/>
      <w:docPartObj>
        <w:docPartGallery w:val="Page Numbers (Bottom of Page)"/>
        <w:docPartUnique/>
      </w:docPartObj>
    </w:sdtPr>
    <w:sdtContent>
      <w:p w:rsidR="005B2B8E" w:rsidRDefault="0055766D">
        <w:pPr>
          <w:pStyle w:val="a5"/>
          <w:jc w:val="center"/>
        </w:pPr>
        <w:fldSimple w:instr=" PAGE   \* MERGEFORMAT ">
          <w:r w:rsidR="00B14076" w:rsidRPr="00B14076">
            <w:rPr>
              <w:noProof/>
              <w:lang w:val="zh-CN"/>
            </w:rPr>
            <w:t>3</w:t>
          </w:r>
        </w:fldSimple>
      </w:p>
    </w:sdtContent>
  </w:sdt>
  <w:p w:rsidR="005B2B8E" w:rsidRDefault="005B2B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88F" w:rsidRDefault="00BE388F" w:rsidP="005B2B8E">
      <w:r>
        <w:separator/>
      </w:r>
    </w:p>
  </w:footnote>
  <w:footnote w:type="continuationSeparator" w:id="0">
    <w:p w:rsidR="00BE388F" w:rsidRDefault="00BE388F" w:rsidP="005B2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C2F4D"/>
    <w:multiLevelType w:val="hybridMultilevel"/>
    <w:tmpl w:val="AB66E742"/>
    <w:lvl w:ilvl="0" w:tplc="38660BE4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B8E"/>
    <w:rsid w:val="00140696"/>
    <w:rsid w:val="001B0F52"/>
    <w:rsid w:val="00411BC6"/>
    <w:rsid w:val="00506A0E"/>
    <w:rsid w:val="0055766D"/>
    <w:rsid w:val="00565B76"/>
    <w:rsid w:val="005A1C96"/>
    <w:rsid w:val="005B2B8E"/>
    <w:rsid w:val="005F4E53"/>
    <w:rsid w:val="006F3DE9"/>
    <w:rsid w:val="00751A05"/>
    <w:rsid w:val="008006AD"/>
    <w:rsid w:val="008C5B87"/>
    <w:rsid w:val="009E68C3"/>
    <w:rsid w:val="009F37C1"/>
    <w:rsid w:val="00B14076"/>
    <w:rsid w:val="00BD6EE8"/>
    <w:rsid w:val="00BE388F"/>
    <w:rsid w:val="00C63EFA"/>
    <w:rsid w:val="00C644E2"/>
    <w:rsid w:val="00CF3248"/>
    <w:rsid w:val="00D67715"/>
    <w:rsid w:val="00F3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B8E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5B2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2B8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2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2B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徐晓红(05031)</dc:creator>
  <cp:lastModifiedBy>徐晓红(05031)</cp:lastModifiedBy>
  <cp:revision>2</cp:revision>
  <cp:lastPrinted>2019-09-07T01:40:00Z</cp:lastPrinted>
  <dcterms:created xsi:type="dcterms:W3CDTF">2019-09-07T01:43:00Z</dcterms:created>
  <dcterms:modified xsi:type="dcterms:W3CDTF">2019-09-07T01:43:00Z</dcterms:modified>
</cp:coreProperties>
</file>