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08" w:rsidRPr="001B3677" w:rsidRDefault="00602B08" w:rsidP="00602B08">
      <w:pPr>
        <w:spacing w:line="560" w:lineRule="exact"/>
        <w:rPr>
          <w:rFonts w:ascii="黑体" w:eastAsia="黑体" w:hAnsi="黑体" w:hint="eastAsia"/>
        </w:rPr>
      </w:pPr>
      <w:r w:rsidRPr="001B3677">
        <w:rPr>
          <w:rFonts w:ascii="黑体" w:eastAsia="黑体" w:hAnsi="黑体" w:hint="eastAsia"/>
        </w:rPr>
        <w:t>附件5</w:t>
      </w:r>
    </w:p>
    <w:p w:rsidR="00602B08" w:rsidRDefault="00602B08" w:rsidP="00602B0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53FB9">
        <w:rPr>
          <w:rFonts w:ascii="方正小标宋简体" w:eastAsia="方正小标宋简体" w:hint="eastAsia"/>
          <w:sz w:val="44"/>
          <w:szCs w:val="44"/>
        </w:rPr>
        <w:t>宁波市领军和拔尖人才培养工程</w:t>
      </w:r>
    </w:p>
    <w:p w:rsidR="00602B08" w:rsidRPr="00901658" w:rsidRDefault="00602B08" w:rsidP="00602B0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培养人员</w:t>
      </w:r>
      <w:r w:rsidRPr="00953FB9">
        <w:rPr>
          <w:rFonts w:ascii="方正小标宋简体" w:eastAsia="方正小标宋简体" w:hint="eastAsia"/>
          <w:sz w:val="44"/>
          <w:szCs w:val="44"/>
        </w:rPr>
        <w:t>期满考核直接确定优秀条件</w:t>
      </w:r>
    </w:p>
    <w:p w:rsidR="00602B08" w:rsidRDefault="00602B08" w:rsidP="00602B08">
      <w:pPr>
        <w:spacing w:line="560" w:lineRule="exact"/>
        <w:ind w:firstLineChars="200" w:firstLine="640"/>
        <w:rPr>
          <w:rFonts w:ascii="仿宋_GB2312" w:hAnsi="宋体" w:hint="eastAsia"/>
          <w:bCs/>
        </w:rPr>
      </w:pPr>
    </w:p>
    <w:p w:rsidR="00602B08" w:rsidRPr="00DC0C68" w:rsidRDefault="00602B08" w:rsidP="00602B08">
      <w:pPr>
        <w:spacing w:line="560" w:lineRule="exact"/>
        <w:ind w:firstLineChars="200" w:firstLine="640"/>
        <w:rPr>
          <w:rFonts w:ascii="仿宋_GB2312" w:hAnsi="宋体" w:hint="eastAsia"/>
          <w:bCs/>
        </w:rPr>
      </w:pPr>
      <w:r>
        <w:rPr>
          <w:rFonts w:ascii="仿宋_GB2312" w:hAnsi="宋体" w:hint="eastAsia"/>
          <w:bCs/>
        </w:rPr>
        <w:t>培养人员在培养</w:t>
      </w:r>
      <w:r w:rsidRPr="00DC0C68">
        <w:rPr>
          <w:rFonts w:ascii="仿宋_GB2312" w:hAnsi="宋体" w:hint="eastAsia"/>
          <w:bCs/>
        </w:rPr>
        <w:t>期内取得</w:t>
      </w:r>
      <w:r>
        <w:rPr>
          <w:rFonts w:ascii="仿宋_GB2312" w:hAnsi="宋体" w:hint="eastAsia"/>
          <w:bCs/>
        </w:rPr>
        <w:t>的</w:t>
      </w:r>
      <w:r w:rsidRPr="00DC0C68">
        <w:rPr>
          <w:rFonts w:ascii="仿宋_GB2312" w:hAnsi="宋体" w:hint="eastAsia"/>
          <w:bCs/>
        </w:rPr>
        <w:t>业绩</w:t>
      </w:r>
      <w:r>
        <w:rPr>
          <w:rFonts w:ascii="仿宋_GB2312" w:hAnsi="宋体" w:hint="eastAsia"/>
          <w:bCs/>
        </w:rPr>
        <w:t>、</w:t>
      </w:r>
      <w:r w:rsidRPr="00DC0C68">
        <w:rPr>
          <w:rFonts w:ascii="仿宋_GB2312" w:hAnsi="宋体" w:hint="eastAsia"/>
          <w:bCs/>
        </w:rPr>
        <w:t>成果</w:t>
      </w:r>
      <w:r>
        <w:rPr>
          <w:rFonts w:ascii="仿宋_GB2312" w:hAnsi="宋体" w:hint="eastAsia"/>
          <w:bCs/>
        </w:rPr>
        <w:t>、</w:t>
      </w:r>
      <w:r w:rsidRPr="00DC0C68">
        <w:rPr>
          <w:rFonts w:ascii="仿宋_GB2312" w:hAnsi="宋体" w:hint="eastAsia"/>
          <w:bCs/>
        </w:rPr>
        <w:t>荣誉</w:t>
      </w:r>
      <w:r>
        <w:rPr>
          <w:rFonts w:ascii="仿宋_GB2312" w:hAnsi="宋体" w:hint="eastAsia"/>
          <w:bCs/>
        </w:rPr>
        <w:t>符合以下条件之一者，考核等级</w:t>
      </w:r>
      <w:r w:rsidRPr="00DC0C68">
        <w:rPr>
          <w:rFonts w:ascii="仿宋_GB2312" w:hAnsi="宋体" w:hint="eastAsia"/>
          <w:bCs/>
        </w:rPr>
        <w:t>可直接确定为优秀</w:t>
      </w:r>
      <w:r>
        <w:rPr>
          <w:rFonts w:ascii="仿宋_GB2312" w:hAnsi="宋体" w:hint="eastAsia"/>
          <w:bCs/>
        </w:rPr>
        <w:t>：</w:t>
      </w:r>
    </w:p>
    <w:p w:rsidR="00602B08" w:rsidRPr="00D506C3" w:rsidRDefault="00602B08" w:rsidP="00602B08">
      <w:pPr>
        <w:spacing w:line="560" w:lineRule="exact"/>
        <w:ind w:firstLineChars="200" w:firstLine="640"/>
        <w:rPr>
          <w:rFonts w:ascii="仿宋_GB2312" w:hAnsi="宋体" w:hint="eastAsia"/>
          <w:bCs/>
        </w:rPr>
      </w:pPr>
      <w:r>
        <w:rPr>
          <w:rFonts w:ascii="仿宋_GB2312" w:hAnsi="宋体" w:hint="eastAsia"/>
          <w:bCs/>
        </w:rPr>
        <w:t>1.</w:t>
      </w:r>
      <w:r w:rsidRPr="00D506C3">
        <w:rPr>
          <w:rFonts w:ascii="仿宋_GB2312" w:hAnsi="宋体" w:hint="eastAsia"/>
          <w:bCs/>
        </w:rPr>
        <w:t>主持国家重大（重点）项目（如973、863</w:t>
      </w:r>
      <w:r>
        <w:rPr>
          <w:rFonts w:ascii="仿宋_GB2312" w:hAnsi="宋体" w:hint="eastAsia"/>
          <w:bCs/>
        </w:rPr>
        <w:t>、</w:t>
      </w:r>
      <w:r w:rsidRPr="00687192">
        <w:rPr>
          <w:rFonts w:ascii="仿宋_GB2312" w:hAnsi="宋体" w:hint="eastAsia"/>
          <w:bCs/>
          <w:color w:val="000000"/>
        </w:rPr>
        <w:t>国家自然科学基金重点项目、国家社科基金重点项目</w:t>
      </w:r>
      <w:r w:rsidRPr="00D506C3">
        <w:rPr>
          <w:rFonts w:ascii="仿宋_GB2312" w:hAnsi="宋体" w:hint="eastAsia"/>
          <w:bCs/>
        </w:rPr>
        <w:t>等）</w:t>
      </w:r>
      <w:r>
        <w:rPr>
          <w:rFonts w:ascii="仿宋_GB2312" w:hAnsi="宋体" w:hint="eastAsia"/>
          <w:bCs/>
        </w:rPr>
        <w:t>或主持单项立项资助经费超过1000万元的项目</w:t>
      </w:r>
      <w:r w:rsidRPr="00D506C3">
        <w:rPr>
          <w:rFonts w:ascii="仿宋_GB2312" w:hAnsi="宋体" w:hint="eastAsia"/>
          <w:bCs/>
        </w:rPr>
        <w:t>；</w:t>
      </w:r>
    </w:p>
    <w:p w:rsidR="00602B08" w:rsidRPr="00D506C3" w:rsidRDefault="00602B08" w:rsidP="00602B08">
      <w:pPr>
        <w:spacing w:line="560" w:lineRule="exact"/>
        <w:ind w:firstLineChars="200" w:firstLine="640"/>
        <w:rPr>
          <w:rFonts w:ascii="仿宋_GB2312" w:hAnsi="宋体" w:hint="eastAsia"/>
          <w:bCs/>
        </w:rPr>
      </w:pPr>
      <w:r w:rsidRPr="00D506C3">
        <w:rPr>
          <w:rFonts w:ascii="仿宋_GB2312" w:hAnsi="宋体" w:hint="eastAsia"/>
          <w:bCs/>
        </w:rPr>
        <w:t>2</w:t>
      </w:r>
      <w:r>
        <w:rPr>
          <w:rFonts w:ascii="仿宋_GB2312" w:hAnsi="宋体" w:hint="eastAsia"/>
          <w:bCs/>
        </w:rPr>
        <w:t>.</w:t>
      </w:r>
      <w:r w:rsidRPr="00D506C3">
        <w:rPr>
          <w:rFonts w:ascii="仿宋_GB2312" w:hAnsi="宋体" w:hint="eastAsia"/>
          <w:bCs/>
        </w:rPr>
        <w:t>主持完成的项目成果获国家科技进步（发明、自然科学）二等奖或省部级科技进步一等奖（或相当规格）；</w:t>
      </w:r>
      <w:r>
        <w:rPr>
          <w:rFonts w:ascii="仿宋_GB2312" w:hAnsi="宋体" w:hint="eastAsia"/>
          <w:bCs/>
        </w:rPr>
        <w:t>主持设计产品（作品）获国际设计大奖；主持发明创造获国际发明大奖；</w:t>
      </w:r>
    </w:p>
    <w:p w:rsidR="00602B08" w:rsidRPr="00D506C3" w:rsidRDefault="00602B08" w:rsidP="00602B08">
      <w:pPr>
        <w:spacing w:line="560" w:lineRule="exact"/>
        <w:ind w:firstLineChars="200" w:firstLine="640"/>
        <w:rPr>
          <w:rFonts w:ascii="仿宋_GB2312" w:hAnsi="宋体" w:hint="eastAsia"/>
          <w:bCs/>
        </w:rPr>
      </w:pPr>
      <w:r w:rsidRPr="00D506C3">
        <w:rPr>
          <w:rFonts w:ascii="仿宋_GB2312" w:hAnsi="宋体" w:hint="eastAsia"/>
          <w:bCs/>
        </w:rPr>
        <w:t>3</w:t>
      </w:r>
      <w:r>
        <w:rPr>
          <w:rFonts w:ascii="仿宋_GB2312" w:hAnsi="宋体" w:hint="eastAsia"/>
          <w:bCs/>
        </w:rPr>
        <w:t>.</w:t>
      </w:r>
      <w:r w:rsidRPr="00D506C3">
        <w:rPr>
          <w:rFonts w:ascii="仿宋_GB2312" w:hAnsi="宋体" w:hint="eastAsia"/>
          <w:bCs/>
        </w:rPr>
        <w:t>第一作者</w:t>
      </w:r>
      <w:r>
        <w:rPr>
          <w:rFonts w:ascii="仿宋_GB2312" w:hAnsi="宋体" w:hint="eastAsia"/>
          <w:bCs/>
        </w:rPr>
        <w:t>或通讯作者</w:t>
      </w:r>
      <w:r w:rsidRPr="00D506C3">
        <w:rPr>
          <w:rFonts w:ascii="仿宋_GB2312" w:hAnsi="宋体" w:hint="eastAsia"/>
          <w:bCs/>
        </w:rPr>
        <w:t>论文在《科学》、《自然》（或</w:t>
      </w:r>
      <w:r>
        <w:rPr>
          <w:rFonts w:ascii="仿宋_GB2312" w:hAnsi="宋体" w:hint="eastAsia"/>
          <w:bCs/>
        </w:rPr>
        <w:t>相当级别</w:t>
      </w:r>
      <w:r w:rsidRPr="00D506C3">
        <w:rPr>
          <w:rFonts w:ascii="仿宋_GB2312" w:hAnsi="宋体" w:hint="eastAsia"/>
          <w:bCs/>
        </w:rPr>
        <w:t>刊物）发表的；</w:t>
      </w:r>
    </w:p>
    <w:p w:rsidR="00602B08" w:rsidRPr="00D506C3" w:rsidRDefault="00602B08" w:rsidP="00602B08">
      <w:pPr>
        <w:spacing w:line="560" w:lineRule="exact"/>
        <w:ind w:firstLineChars="200" w:firstLine="640"/>
        <w:rPr>
          <w:rFonts w:ascii="仿宋_GB2312" w:hAnsi="宋体" w:hint="eastAsia"/>
          <w:bCs/>
        </w:rPr>
      </w:pPr>
      <w:r w:rsidRPr="00D506C3">
        <w:rPr>
          <w:rFonts w:ascii="仿宋_GB2312" w:hAnsi="宋体" w:hint="eastAsia"/>
          <w:bCs/>
        </w:rPr>
        <w:t>4</w:t>
      </w:r>
      <w:r>
        <w:rPr>
          <w:rFonts w:ascii="仿宋_GB2312" w:hAnsi="宋体" w:hint="eastAsia"/>
          <w:bCs/>
        </w:rPr>
        <w:t>.</w:t>
      </w:r>
      <w:r w:rsidRPr="00D506C3">
        <w:rPr>
          <w:rFonts w:ascii="仿宋_GB2312" w:hAnsi="宋体" w:hint="eastAsia"/>
          <w:bCs/>
        </w:rPr>
        <w:t>获得国家杰出青年基金或</w:t>
      </w:r>
      <w:r>
        <w:rPr>
          <w:rFonts w:ascii="仿宋_GB2312" w:hAnsi="宋体" w:hint="eastAsia"/>
          <w:bCs/>
        </w:rPr>
        <w:t>国家</w:t>
      </w:r>
      <w:r w:rsidRPr="00D506C3">
        <w:rPr>
          <w:rFonts w:ascii="仿宋_GB2312" w:hAnsi="宋体" w:hint="eastAsia"/>
          <w:bCs/>
        </w:rPr>
        <w:t>优秀青年基金的人员；</w:t>
      </w:r>
    </w:p>
    <w:p w:rsidR="00602B08" w:rsidRDefault="00602B08" w:rsidP="00602B08">
      <w:pPr>
        <w:spacing w:line="560" w:lineRule="exact"/>
        <w:ind w:firstLineChars="200" w:firstLine="640"/>
        <w:rPr>
          <w:rFonts w:ascii="仿宋_GB2312" w:hAnsi="宋体" w:hint="eastAsia"/>
          <w:bCs/>
        </w:rPr>
      </w:pPr>
      <w:r w:rsidRPr="00D506C3">
        <w:rPr>
          <w:rFonts w:ascii="仿宋_GB2312" w:hAnsi="宋体" w:hint="eastAsia"/>
          <w:bCs/>
        </w:rPr>
        <w:t>5</w:t>
      </w:r>
      <w:r>
        <w:rPr>
          <w:rFonts w:ascii="仿宋_GB2312" w:hAnsi="宋体" w:hint="eastAsia"/>
          <w:bCs/>
        </w:rPr>
        <w:t>.</w:t>
      </w:r>
      <w:r w:rsidRPr="00D506C3">
        <w:rPr>
          <w:rFonts w:ascii="仿宋_GB2312" w:hAnsi="宋体" w:hint="eastAsia"/>
          <w:bCs/>
        </w:rPr>
        <w:t>入选国家“特支计划”、国家“千人计划”、国家百千万人才工程、省151第一</w:t>
      </w:r>
      <w:r>
        <w:rPr>
          <w:rFonts w:ascii="仿宋_GB2312" w:hAnsi="宋体" w:hint="eastAsia"/>
          <w:bCs/>
        </w:rPr>
        <w:t>、二</w:t>
      </w:r>
      <w:r w:rsidRPr="00D506C3">
        <w:rPr>
          <w:rFonts w:ascii="仿宋_GB2312" w:hAnsi="宋体" w:hint="eastAsia"/>
          <w:bCs/>
        </w:rPr>
        <w:t>层次培养序列的人员；</w:t>
      </w:r>
      <w:r>
        <w:rPr>
          <w:rFonts w:ascii="仿宋_GB2312" w:hAnsi="宋体" w:hint="eastAsia"/>
          <w:bCs/>
        </w:rPr>
        <w:t>作为团队</w:t>
      </w:r>
      <w:r w:rsidRPr="00717ADC">
        <w:rPr>
          <w:rFonts w:ascii="仿宋_GB2312" w:hAnsi="宋体" w:hint="eastAsia"/>
          <w:bCs/>
        </w:rPr>
        <w:t>带头人入选省级创新团队</w:t>
      </w:r>
      <w:r>
        <w:rPr>
          <w:rFonts w:ascii="仿宋_GB2312" w:hAnsi="宋体" w:hint="eastAsia"/>
          <w:bCs/>
        </w:rPr>
        <w:t>；</w:t>
      </w:r>
    </w:p>
    <w:p w:rsidR="00602B08" w:rsidRPr="00D506C3" w:rsidRDefault="00602B08" w:rsidP="00602B08">
      <w:pPr>
        <w:spacing w:line="560" w:lineRule="exact"/>
        <w:ind w:firstLineChars="200" w:firstLine="640"/>
        <w:rPr>
          <w:rFonts w:ascii="仿宋_GB2312" w:hAnsi="宋体" w:hint="eastAsia"/>
          <w:bCs/>
        </w:rPr>
      </w:pPr>
      <w:r w:rsidRPr="00D506C3">
        <w:rPr>
          <w:rFonts w:ascii="仿宋_GB2312" w:hAnsi="宋体" w:hint="eastAsia"/>
          <w:bCs/>
        </w:rPr>
        <w:t>6</w:t>
      </w:r>
      <w:r>
        <w:rPr>
          <w:rFonts w:ascii="仿宋_GB2312" w:hAnsi="宋体" w:hint="eastAsia"/>
          <w:bCs/>
        </w:rPr>
        <w:t>.</w:t>
      </w:r>
      <w:r w:rsidRPr="00D506C3">
        <w:rPr>
          <w:rFonts w:ascii="仿宋_GB2312" w:hAnsi="宋体" w:hint="eastAsia"/>
          <w:bCs/>
        </w:rPr>
        <w:t>获评国务院特殊津贴、浙江省特级专家、浙江省有突出贡献中青年专家、宁波市杰出人才</w:t>
      </w:r>
      <w:r>
        <w:rPr>
          <w:rFonts w:ascii="仿宋_GB2312" w:hAnsi="宋体" w:hint="eastAsia"/>
          <w:bCs/>
        </w:rPr>
        <w:t>、宁波市有突出贡献专家;</w:t>
      </w:r>
    </w:p>
    <w:p w:rsidR="00602B08" w:rsidRPr="00D506C3" w:rsidRDefault="00602B08" w:rsidP="00602B08">
      <w:pPr>
        <w:spacing w:line="560" w:lineRule="exact"/>
        <w:ind w:firstLineChars="200" w:firstLine="640"/>
        <w:rPr>
          <w:rFonts w:ascii="仿宋_GB2312" w:hAnsi="宋体" w:hint="eastAsia"/>
          <w:bCs/>
        </w:rPr>
      </w:pPr>
      <w:r w:rsidRPr="00D506C3">
        <w:rPr>
          <w:rFonts w:ascii="仿宋_GB2312" w:hAnsi="宋体" w:hint="eastAsia"/>
          <w:bCs/>
        </w:rPr>
        <w:t>7</w:t>
      </w:r>
      <w:r>
        <w:rPr>
          <w:rFonts w:ascii="仿宋_GB2312" w:hAnsi="宋体" w:hint="eastAsia"/>
          <w:bCs/>
        </w:rPr>
        <w:t>.受聘</w:t>
      </w:r>
      <w:r w:rsidRPr="00D506C3">
        <w:rPr>
          <w:rFonts w:ascii="仿宋_GB2312" w:hAnsi="宋体" w:hint="eastAsia"/>
          <w:bCs/>
        </w:rPr>
        <w:t>长江学者特聘教授、钱江学者特聘教授、甬</w:t>
      </w:r>
      <w:proofErr w:type="gramStart"/>
      <w:r w:rsidRPr="00D506C3">
        <w:rPr>
          <w:rFonts w:ascii="仿宋_GB2312" w:hAnsi="宋体" w:hint="eastAsia"/>
          <w:bCs/>
        </w:rPr>
        <w:t>江学者</w:t>
      </w:r>
      <w:proofErr w:type="gramEnd"/>
      <w:r w:rsidRPr="00D506C3">
        <w:rPr>
          <w:rFonts w:ascii="仿宋_GB2312" w:hAnsi="宋体" w:hint="eastAsia"/>
          <w:bCs/>
        </w:rPr>
        <w:t>特聘教授</w:t>
      </w:r>
      <w:r>
        <w:rPr>
          <w:rFonts w:ascii="仿宋_GB2312" w:hAnsi="宋体" w:hint="eastAsia"/>
          <w:bCs/>
        </w:rPr>
        <w:t>;</w:t>
      </w:r>
    </w:p>
    <w:p w:rsidR="00E2786A" w:rsidRPr="00602B08" w:rsidRDefault="00E2786A">
      <w:bookmarkStart w:id="0" w:name="_GoBack"/>
      <w:bookmarkEnd w:id="0"/>
    </w:p>
    <w:sectPr w:rsidR="00E2786A" w:rsidRPr="00602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08"/>
    <w:rsid w:val="000D0E10"/>
    <w:rsid w:val="00602B08"/>
    <w:rsid w:val="00A97C4F"/>
    <w:rsid w:val="00B14FE7"/>
    <w:rsid w:val="00E2786A"/>
    <w:rsid w:val="00E6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08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08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2017-03-21T08:37:00Z</dcterms:created>
  <dcterms:modified xsi:type="dcterms:W3CDTF">2017-03-21T08:38:00Z</dcterms:modified>
</cp:coreProperties>
</file>