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639" w:rsidRPr="004E37F3" w:rsidRDefault="000C3639" w:rsidP="000C3639">
      <w:pPr>
        <w:adjustRightInd w:val="0"/>
        <w:snapToGrid w:val="0"/>
        <w:spacing w:beforeLines="100" w:line="324" w:lineRule="auto"/>
        <w:ind w:leftChars="-50" w:left="-105" w:rightChars="-50" w:right="-105"/>
        <w:jc w:val="center"/>
        <w:rPr>
          <w:rFonts w:ascii="黑体" w:eastAsia="黑体" w:hAnsi="黑体" w:cs="仿宋" w:hint="eastAsia"/>
          <w:sz w:val="36"/>
          <w:szCs w:val="36"/>
        </w:rPr>
      </w:pPr>
      <w:r w:rsidRPr="004E37F3">
        <w:rPr>
          <w:rFonts w:ascii="黑体" w:eastAsia="黑体" w:hAnsi="黑体" w:cs="仿宋" w:hint="eastAsia"/>
          <w:sz w:val="36"/>
          <w:szCs w:val="36"/>
        </w:rPr>
        <w:t>社会价值导向</w:t>
      </w:r>
      <w:r>
        <w:rPr>
          <w:rFonts w:ascii="黑体" w:eastAsia="黑体" w:hAnsi="黑体" w:cs="仿宋" w:hint="eastAsia"/>
          <w:sz w:val="36"/>
          <w:szCs w:val="36"/>
        </w:rPr>
        <w:t>的</w:t>
      </w:r>
      <w:r w:rsidRPr="004E37F3">
        <w:rPr>
          <w:rFonts w:ascii="黑体" w:eastAsia="黑体" w:hAnsi="黑体" w:cs="仿宋" w:hint="eastAsia"/>
          <w:sz w:val="36"/>
          <w:szCs w:val="36"/>
        </w:rPr>
        <w:t>青年双创人才</w:t>
      </w:r>
      <w:r>
        <w:rPr>
          <w:rFonts w:ascii="黑体" w:eastAsia="黑体" w:hAnsi="黑体" w:cs="仿宋" w:hint="eastAsia"/>
          <w:sz w:val="36"/>
          <w:szCs w:val="36"/>
        </w:rPr>
        <w:t>培养的践行者</w:t>
      </w:r>
    </w:p>
    <w:p w:rsidR="000C3639" w:rsidRPr="009D104B" w:rsidRDefault="000C3639" w:rsidP="000C3639">
      <w:pPr>
        <w:adjustRightInd w:val="0"/>
        <w:snapToGrid w:val="0"/>
        <w:spacing w:beforeLines="100" w:line="324" w:lineRule="auto"/>
        <w:ind w:leftChars="-50" w:left="-105" w:rightChars="-50" w:right="-105"/>
        <w:jc w:val="center"/>
        <w:rPr>
          <w:rFonts w:ascii="楷体" w:eastAsia="楷体" w:hAnsi="楷体"/>
          <w:sz w:val="28"/>
          <w:szCs w:val="28"/>
        </w:rPr>
      </w:pPr>
      <w:r w:rsidRPr="009D104B">
        <w:rPr>
          <w:rFonts w:ascii="楷体" w:eastAsia="楷体" w:hAnsi="楷体" w:cs="仿宋" w:hint="eastAsia"/>
          <w:sz w:val="28"/>
          <w:szCs w:val="28"/>
        </w:rPr>
        <w:t>——余志伟主要事迹简介</w:t>
      </w:r>
    </w:p>
    <w:p w:rsidR="000C3639" w:rsidRPr="000C3639" w:rsidRDefault="000C3639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:rsidR="006A22DE" w:rsidRPr="000C3639" w:rsidRDefault="000E74E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余志伟，男，</w:t>
      </w:r>
      <w:r>
        <w:rPr>
          <w:rFonts w:ascii="仿宋" w:eastAsia="仿宋" w:hAnsi="仿宋" w:hint="eastAsia"/>
          <w:sz w:val="28"/>
          <w:szCs w:val="28"/>
        </w:rPr>
        <w:t>1978</w:t>
      </w:r>
      <w:r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>8</w:t>
      </w:r>
      <w:r>
        <w:rPr>
          <w:rFonts w:ascii="仿宋" w:eastAsia="仿宋" w:hAnsi="仿宋" w:hint="eastAsia"/>
          <w:sz w:val="28"/>
          <w:szCs w:val="28"/>
        </w:rPr>
        <w:t>月出生，</w:t>
      </w:r>
      <w:r>
        <w:rPr>
          <w:rFonts w:ascii="仿宋" w:eastAsia="仿宋" w:hAnsi="仿宋" w:hint="eastAsia"/>
          <w:sz w:val="28"/>
          <w:szCs w:val="28"/>
        </w:rPr>
        <w:t>浙江省高校优秀共产党员，</w:t>
      </w:r>
      <w:r>
        <w:rPr>
          <w:rFonts w:ascii="仿宋" w:eastAsia="仿宋" w:hAnsi="仿宋" w:hint="eastAsia"/>
          <w:sz w:val="28"/>
          <w:szCs w:val="28"/>
        </w:rPr>
        <w:t>博士，副教授，</w:t>
      </w:r>
      <w:r>
        <w:rPr>
          <w:rFonts w:ascii="仿宋" w:eastAsia="仿宋" w:hAnsi="仿宋" w:hint="eastAsia"/>
          <w:sz w:val="28"/>
          <w:szCs w:val="28"/>
        </w:rPr>
        <w:t>浙江大学宁波理工学院</w:t>
      </w:r>
      <w:r w:rsidR="000C3639">
        <w:rPr>
          <w:rFonts w:ascii="仿宋" w:eastAsia="仿宋" w:hAnsi="仿宋" w:hint="eastAsia"/>
          <w:sz w:val="28"/>
          <w:szCs w:val="28"/>
        </w:rPr>
        <w:t>“益立方”公益学院副院长</w:t>
      </w:r>
      <w:r>
        <w:rPr>
          <w:rFonts w:ascii="仿宋" w:eastAsia="仿宋" w:hAnsi="仿宋" w:hint="eastAsia"/>
          <w:sz w:val="28"/>
          <w:szCs w:val="28"/>
        </w:rPr>
        <w:t>，</w:t>
      </w:r>
      <w:r w:rsidRPr="000C3639">
        <w:rPr>
          <w:rFonts w:ascii="仿宋" w:eastAsia="仿宋" w:hAnsi="仿宋" w:hint="eastAsia"/>
          <w:sz w:val="28"/>
          <w:szCs w:val="28"/>
        </w:rPr>
        <w:t>长期</w:t>
      </w:r>
      <w:r w:rsidR="004C160A" w:rsidRPr="000C3639">
        <w:rPr>
          <w:rFonts w:ascii="仿宋" w:eastAsia="仿宋" w:hAnsi="仿宋" w:hint="eastAsia"/>
          <w:sz w:val="28"/>
          <w:szCs w:val="28"/>
        </w:rPr>
        <w:t>以社会价值为导向，以培养有社会责任感的青年大学生为己任，从事创新创业教育</w:t>
      </w:r>
      <w:r w:rsidR="001D30B9" w:rsidRPr="000C3639">
        <w:rPr>
          <w:rFonts w:ascii="仿宋" w:eastAsia="仿宋" w:hAnsi="仿宋" w:hint="eastAsia"/>
          <w:sz w:val="28"/>
          <w:szCs w:val="28"/>
        </w:rPr>
        <w:t>十二载</w:t>
      </w:r>
      <w:r w:rsidR="004C160A" w:rsidRPr="000C3639">
        <w:rPr>
          <w:rFonts w:ascii="仿宋" w:eastAsia="仿宋" w:hAnsi="仿宋" w:hint="eastAsia"/>
          <w:sz w:val="28"/>
          <w:szCs w:val="28"/>
        </w:rPr>
        <w:t>。</w:t>
      </w:r>
    </w:p>
    <w:p w:rsidR="006A22DE" w:rsidRDefault="00BE61AF">
      <w:pPr>
        <w:jc w:val="center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积极引入社会力量</w:t>
      </w:r>
      <w:r w:rsidR="000E74EE">
        <w:rPr>
          <w:rFonts w:ascii="仿宋" w:eastAsia="仿宋" w:hAnsi="仿宋" w:hint="eastAsia"/>
          <w:b/>
          <w:bCs/>
          <w:sz w:val="28"/>
          <w:szCs w:val="28"/>
        </w:rPr>
        <w:t>，</w:t>
      </w:r>
      <w:r>
        <w:rPr>
          <w:rFonts w:ascii="仿宋" w:eastAsia="仿宋" w:hAnsi="仿宋" w:hint="eastAsia"/>
          <w:b/>
          <w:bCs/>
          <w:sz w:val="28"/>
          <w:szCs w:val="28"/>
        </w:rPr>
        <w:t>给大学生不一样的课堂</w:t>
      </w:r>
    </w:p>
    <w:p w:rsidR="006A22DE" w:rsidRDefault="000E74E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余志伟</w:t>
      </w:r>
      <w:r>
        <w:rPr>
          <w:rFonts w:ascii="仿宋" w:eastAsia="仿宋" w:hAnsi="仿宋" w:hint="eastAsia"/>
          <w:sz w:val="28"/>
          <w:szCs w:val="28"/>
        </w:rPr>
        <w:t>自始至终以“四有”好老师为标准，做学生的引路人</w:t>
      </w:r>
      <w:r w:rsidR="0042335A">
        <w:rPr>
          <w:rFonts w:ascii="仿宋" w:eastAsia="仿宋" w:hAnsi="仿宋" w:hint="eastAsia"/>
          <w:sz w:val="28"/>
          <w:szCs w:val="28"/>
        </w:rPr>
        <w:t>；积极引入社会力量，将业界成功人士带进课堂与大学生面对面</w:t>
      </w:r>
      <w:r>
        <w:rPr>
          <w:rFonts w:ascii="仿宋" w:eastAsia="仿宋" w:hAnsi="仿宋" w:hint="eastAsia"/>
          <w:sz w:val="28"/>
          <w:szCs w:val="28"/>
        </w:rPr>
        <w:t>。（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不断创新教学模式，结合当代大学生的特点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提出并完善</w:t>
      </w:r>
      <w:r>
        <w:rPr>
          <w:rFonts w:ascii="仿宋" w:eastAsia="仿宋" w:hAnsi="仿宋" w:hint="eastAsia"/>
          <w:sz w:val="28"/>
          <w:szCs w:val="28"/>
        </w:rPr>
        <w:t>T-P-S</w:t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Team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Problem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Sharing</w:t>
      </w:r>
      <w:r>
        <w:rPr>
          <w:rFonts w:ascii="仿宋" w:eastAsia="仿宋" w:hAnsi="仿宋" w:hint="eastAsia"/>
          <w:sz w:val="28"/>
          <w:szCs w:val="28"/>
        </w:rPr>
        <w:t>）教学模式，</w:t>
      </w:r>
      <w:r w:rsidR="00662C24">
        <w:rPr>
          <w:rFonts w:ascii="仿宋" w:eastAsia="仿宋" w:hAnsi="仿宋" w:hint="eastAsia"/>
          <w:sz w:val="28"/>
          <w:szCs w:val="28"/>
        </w:rPr>
        <w:t>引进业界成功人士，拓展大学生视野，</w:t>
      </w:r>
      <w:r>
        <w:rPr>
          <w:rFonts w:ascii="仿宋" w:eastAsia="仿宋" w:hAnsi="仿宋" w:hint="eastAsia"/>
          <w:sz w:val="28"/>
          <w:szCs w:val="28"/>
        </w:rPr>
        <w:t>有效</w:t>
      </w:r>
      <w:r>
        <w:rPr>
          <w:rFonts w:ascii="仿宋" w:eastAsia="仿宋" w:hAnsi="仿宋" w:hint="eastAsia"/>
          <w:sz w:val="28"/>
          <w:szCs w:val="28"/>
        </w:rPr>
        <w:t>增强</w:t>
      </w:r>
      <w:r>
        <w:rPr>
          <w:rFonts w:ascii="仿宋" w:eastAsia="仿宋" w:hAnsi="仿宋" w:hint="eastAsia"/>
          <w:sz w:val="28"/>
          <w:szCs w:val="28"/>
        </w:rPr>
        <w:t>大学生学习效率，提升团队协作</w:t>
      </w:r>
      <w:r>
        <w:rPr>
          <w:rFonts w:ascii="仿宋" w:eastAsia="仿宋" w:hAnsi="仿宋" w:hint="eastAsia"/>
          <w:sz w:val="28"/>
          <w:szCs w:val="28"/>
        </w:rPr>
        <w:t>和沟通表达</w:t>
      </w:r>
      <w:r>
        <w:rPr>
          <w:rFonts w:ascii="仿宋" w:eastAsia="仿宋" w:hAnsi="仿宋" w:hint="eastAsia"/>
          <w:sz w:val="28"/>
          <w:szCs w:val="28"/>
        </w:rPr>
        <w:t>能力，提高大学生</w:t>
      </w:r>
      <w:r>
        <w:rPr>
          <w:rFonts w:ascii="仿宋" w:eastAsia="仿宋" w:hAnsi="仿宋" w:hint="eastAsia"/>
          <w:sz w:val="28"/>
          <w:szCs w:val="28"/>
        </w:rPr>
        <w:t>发现并</w:t>
      </w:r>
      <w:r>
        <w:rPr>
          <w:rFonts w:ascii="仿宋" w:eastAsia="仿宋" w:hAnsi="仿宋" w:hint="eastAsia"/>
          <w:sz w:val="28"/>
          <w:szCs w:val="28"/>
        </w:rPr>
        <w:t>解决问题的能力。教学方面的辛勤耕耘，</w:t>
      </w:r>
      <w:r>
        <w:rPr>
          <w:rFonts w:ascii="仿宋" w:eastAsia="仿宋" w:hAnsi="仿宋" w:hint="eastAsia"/>
          <w:sz w:val="28"/>
          <w:szCs w:val="28"/>
        </w:rPr>
        <w:t>其所在团队</w:t>
      </w:r>
      <w:r>
        <w:rPr>
          <w:rFonts w:ascii="仿宋" w:eastAsia="仿宋" w:hAnsi="仿宋" w:hint="eastAsia"/>
          <w:sz w:val="28"/>
          <w:szCs w:val="28"/>
        </w:rPr>
        <w:t>也</w:t>
      </w:r>
      <w:r>
        <w:rPr>
          <w:rFonts w:ascii="仿宋" w:eastAsia="仿宋" w:hAnsi="仿宋" w:hint="eastAsia"/>
          <w:b/>
          <w:bCs/>
          <w:sz w:val="28"/>
          <w:szCs w:val="28"/>
        </w:rPr>
        <w:t>连续两届荣</w:t>
      </w:r>
      <w:r>
        <w:rPr>
          <w:rFonts w:ascii="仿宋" w:eastAsia="仿宋" w:hAnsi="仿宋" w:hint="eastAsia"/>
          <w:b/>
          <w:bCs/>
          <w:sz w:val="28"/>
          <w:szCs w:val="28"/>
        </w:rPr>
        <w:t>获宁波市教学成果一等奖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并获得</w:t>
      </w:r>
      <w:r>
        <w:rPr>
          <w:rFonts w:ascii="仿宋" w:eastAsia="仿宋" w:hAnsi="仿宋" w:hint="eastAsia"/>
          <w:sz w:val="28"/>
          <w:szCs w:val="28"/>
        </w:rPr>
        <w:t>浙江大学教学成果二等奖等</w:t>
      </w:r>
      <w:r>
        <w:rPr>
          <w:rFonts w:ascii="仿宋" w:eastAsia="仿宋" w:hAnsi="仿宋" w:hint="eastAsia"/>
          <w:sz w:val="28"/>
          <w:szCs w:val="28"/>
        </w:rPr>
        <w:t>10</w:t>
      </w:r>
      <w:r>
        <w:rPr>
          <w:rFonts w:ascii="仿宋" w:eastAsia="仿宋" w:hAnsi="仿宋" w:hint="eastAsia"/>
          <w:sz w:val="28"/>
          <w:szCs w:val="28"/>
        </w:rPr>
        <w:t>余</w:t>
      </w:r>
      <w:r>
        <w:rPr>
          <w:rFonts w:ascii="仿宋" w:eastAsia="仿宋" w:hAnsi="仿宋" w:hint="eastAsia"/>
          <w:sz w:val="28"/>
          <w:szCs w:val="28"/>
        </w:rPr>
        <w:t>项。（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始终注重大学生的品格锤炼、知识传承与创新，将专业学习与品格养成和社会需求相结合，通过开展</w:t>
      </w:r>
      <w:r>
        <w:rPr>
          <w:rFonts w:ascii="仿宋" w:eastAsia="仿宋" w:hAnsi="仿宋" w:hint="eastAsia"/>
          <w:sz w:val="28"/>
          <w:szCs w:val="28"/>
        </w:rPr>
        <w:t>系列</w:t>
      </w:r>
      <w:r>
        <w:rPr>
          <w:rFonts w:ascii="仿宋" w:eastAsia="仿宋" w:hAnsi="仿宋" w:hint="eastAsia"/>
          <w:sz w:val="28"/>
          <w:szCs w:val="28"/>
        </w:rPr>
        <w:t>主题讲座，引导大学生进行</w:t>
      </w:r>
      <w:r>
        <w:rPr>
          <w:rFonts w:ascii="仿宋" w:eastAsia="仿宋" w:hAnsi="仿宋" w:hint="eastAsia"/>
          <w:sz w:val="28"/>
          <w:szCs w:val="28"/>
        </w:rPr>
        <w:t>大学及人生</w:t>
      </w:r>
      <w:r>
        <w:rPr>
          <w:rFonts w:ascii="仿宋" w:eastAsia="仿宋" w:hAnsi="仿宋" w:hint="eastAsia"/>
          <w:sz w:val="28"/>
          <w:szCs w:val="28"/>
        </w:rPr>
        <w:t>规划；密切关注班级团队氛围营造和特殊学生的思想、学习和经济问题。</w:t>
      </w:r>
      <w:r>
        <w:rPr>
          <w:rFonts w:ascii="仿宋" w:eastAsia="仿宋" w:hAnsi="仿宋" w:hint="eastAsia"/>
          <w:sz w:val="28"/>
          <w:szCs w:val="28"/>
        </w:rPr>
        <w:t>余志伟</w:t>
      </w:r>
      <w:r>
        <w:rPr>
          <w:rFonts w:ascii="仿宋" w:eastAsia="仿宋" w:hAnsi="仿宋" w:hint="eastAsia"/>
          <w:sz w:val="28"/>
          <w:szCs w:val="28"/>
        </w:rPr>
        <w:t>和所带班级多次获评校</w:t>
      </w:r>
      <w:r>
        <w:rPr>
          <w:rFonts w:ascii="仿宋" w:eastAsia="仿宋" w:hAnsi="仿宋" w:hint="eastAsia"/>
          <w:sz w:val="28"/>
          <w:szCs w:val="28"/>
        </w:rPr>
        <w:t>“</w:t>
      </w:r>
      <w:r>
        <w:rPr>
          <w:rFonts w:ascii="仿宋" w:eastAsia="仿宋" w:hAnsi="仿宋" w:hint="eastAsia"/>
          <w:b/>
          <w:bCs/>
          <w:sz w:val="28"/>
          <w:szCs w:val="28"/>
        </w:rPr>
        <w:t>优秀工作者</w:t>
      </w:r>
      <w:r>
        <w:rPr>
          <w:rFonts w:ascii="仿宋" w:eastAsia="仿宋" w:hAnsi="仿宋" w:hint="eastAsia"/>
          <w:sz w:val="28"/>
          <w:szCs w:val="28"/>
        </w:rPr>
        <w:t>”、</w:t>
      </w:r>
      <w:r>
        <w:rPr>
          <w:rFonts w:ascii="仿宋" w:eastAsia="仿宋" w:hAnsi="仿宋" w:hint="eastAsia"/>
          <w:sz w:val="28"/>
          <w:szCs w:val="28"/>
        </w:rPr>
        <w:t>“</w:t>
      </w:r>
      <w:r>
        <w:rPr>
          <w:rFonts w:ascii="仿宋" w:eastAsia="仿宋" w:hAnsi="仿宋" w:hint="eastAsia"/>
          <w:b/>
          <w:bCs/>
          <w:sz w:val="28"/>
          <w:szCs w:val="28"/>
        </w:rPr>
        <w:t>优秀班导师</w:t>
      </w:r>
      <w:r>
        <w:rPr>
          <w:rFonts w:ascii="仿宋" w:eastAsia="仿宋" w:hAnsi="仿宋" w:hint="eastAsia"/>
          <w:sz w:val="28"/>
          <w:szCs w:val="28"/>
        </w:rPr>
        <w:t>”、“</w:t>
      </w:r>
      <w:r>
        <w:rPr>
          <w:rFonts w:ascii="仿宋" w:eastAsia="仿宋" w:hAnsi="仿宋" w:hint="eastAsia"/>
          <w:b/>
          <w:bCs/>
          <w:sz w:val="28"/>
          <w:szCs w:val="28"/>
        </w:rPr>
        <w:t>文明班级</w:t>
      </w:r>
      <w:r>
        <w:rPr>
          <w:rFonts w:ascii="仿宋" w:eastAsia="仿宋" w:hAnsi="仿宋" w:hint="eastAsia"/>
          <w:sz w:val="28"/>
          <w:szCs w:val="28"/>
        </w:rPr>
        <w:t>”。（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</w:t>
      </w:r>
      <w:r w:rsidR="0042335A">
        <w:rPr>
          <w:rFonts w:ascii="仿宋" w:eastAsia="仿宋" w:hAnsi="仿宋" w:hint="eastAsia"/>
          <w:sz w:val="28"/>
          <w:szCs w:val="28"/>
        </w:rPr>
        <w:t>将思想政治教育有效地融入到课堂、实践、</w:t>
      </w:r>
      <w:r>
        <w:rPr>
          <w:rFonts w:ascii="仿宋" w:eastAsia="仿宋" w:hAnsi="仿宋" w:hint="eastAsia"/>
          <w:sz w:val="28"/>
          <w:szCs w:val="28"/>
        </w:rPr>
        <w:t>入党积极分子培训班、新生始业教育</w:t>
      </w:r>
      <w:r>
        <w:rPr>
          <w:rFonts w:ascii="仿宋" w:eastAsia="仿宋" w:hAnsi="仿宋" w:hint="eastAsia"/>
          <w:sz w:val="28"/>
          <w:szCs w:val="28"/>
        </w:rPr>
        <w:t>讲座，引导大学</w:t>
      </w:r>
      <w:r>
        <w:rPr>
          <w:rFonts w:ascii="仿宋" w:eastAsia="仿宋" w:hAnsi="仿宋" w:hint="eastAsia"/>
          <w:sz w:val="28"/>
          <w:szCs w:val="28"/>
        </w:rPr>
        <w:lastRenderedPageBreak/>
        <w:t>生积极向上、务实求新，做一个合格的社会人。</w:t>
      </w:r>
      <w:r w:rsidR="0042335A">
        <w:rPr>
          <w:rFonts w:ascii="仿宋" w:eastAsia="仿宋" w:hAnsi="仿宋" w:hint="eastAsia"/>
          <w:sz w:val="28"/>
          <w:szCs w:val="28"/>
        </w:rPr>
        <w:t>余志伟也曾</w:t>
      </w:r>
      <w:r>
        <w:rPr>
          <w:rFonts w:ascii="仿宋" w:eastAsia="仿宋" w:hAnsi="仿宋" w:hint="eastAsia"/>
          <w:sz w:val="28"/>
          <w:szCs w:val="28"/>
        </w:rPr>
        <w:t>获评</w:t>
      </w:r>
      <w:r>
        <w:rPr>
          <w:rFonts w:ascii="仿宋" w:eastAsia="仿宋" w:hAnsi="仿宋" w:hint="eastAsia"/>
          <w:b/>
          <w:bCs/>
          <w:sz w:val="28"/>
          <w:szCs w:val="28"/>
        </w:rPr>
        <w:t>宁波市</w:t>
      </w:r>
      <w:r>
        <w:rPr>
          <w:rFonts w:ascii="仿宋" w:eastAsia="仿宋" w:hAnsi="仿宋" w:hint="eastAsia"/>
          <w:b/>
          <w:bCs/>
          <w:sz w:val="28"/>
          <w:szCs w:val="28"/>
        </w:rPr>
        <w:t>优秀课程思政教师</w:t>
      </w:r>
      <w:r>
        <w:rPr>
          <w:rFonts w:ascii="仿宋" w:eastAsia="仿宋" w:hAnsi="仿宋" w:hint="eastAsia"/>
          <w:b/>
          <w:bCs/>
          <w:sz w:val="28"/>
          <w:szCs w:val="28"/>
        </w:rPr>
        <w:t>、</w:t>
      </w:r>
      <w:r>
        <w:rPr>
          <w:rFonts w:ascii="仿宋" w:eastAsia="仿宋" w:hAnsi="仿宋" w:hint="eastAsia"/>
          <w:b/>
          <w:bCs/>
          <w:sz w:val="28"/>
          <w:szCs w:val="28"/>
        </w:rPr>
        <w:t>宁波市第四届师德先进个人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b/>
          <w:bCs/>
          <w:sz w:val="28"/>
          <w:szCs w:val="28"/>
        </w:rPr>
        <w:t>浙江省教育系统</w:t>
      </w:r>
      <w:r>
        <w:rPr>
          <w:rFonts w:ascii="仿宋" w:eastAsia="仿宋" w:hAnsi="仿宋" w:hint="eastAsia"/>
          <w:b/>
          <w:bCs/>
          <w:sz w:val="28"/>
          <w:szCs w:val="28"/>
        </w:rPr>
        <w:t>“</w:t>
      </w:r>
      <w:r>
        <w:rPr>
          <w:rFonts w:ascii="仿宋" w:eastAsia="仿宋" w:hAnsi="仿宋" w:hint="eastAsia"/>
          <w:b/>
          <w:bCs/>
          <w:sz w:val="28"/>
          <w:szCs w:val="28"/>
        </w:rPr>
        <w:t>三育人</w:t>
      </w:r>
      <w:r>
        <w:rPr>
          <w:rFonts w:ascii="仿宋" w:eastAsia="仿宋" w:hAnsi="仿宋" w:hint="eastAsia"/>
          <w:b/>
          <w:bCs/>
          <w:sz w:val="28"/>
          <w:szCs w:val="28"/>
        </w:rPr>
        <w:t>”</w:t>
      </w:r>
      <w:r>
        <w:rPr>
          <w:rFonts w:ascii="仿宋" w:eastAsia="仿宋" w:hAnsi="仿宋" w:hint="eastAsia"/>
          <w:b/>
          <w:bCs/>
          <w:sz w:val="28"/>
          <w:szCs w:val="28"/>
        </w:rPr>
        <w:t>先进个人</w:t>
      </w:r>
      <w:r>
        <w:rPr>
          <w:rFonts w:ascii="仿宋" w:eastAsia="仿宋" w:hAnsi="仿宋" w:hint="eastAsia"/>
          <w:sz w:val="28"/>
          <w:szCs w:val="28"/>
        </w:rPr>
        <w:t>等荣誉。</w:t>
      </w:r>
    </w:p>
    <w:p w:rsidR="006A22DE" w:rsidRDefault="004C160A">
      <w:pPr>
        <w:jc w:val="center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身体力行，</w:t>
      </w:r>
      <w:r w:rsidR="004C5124">
        <w:rPr>
          <w:rFonts w:ascii="仿宋" w:eastAsia="仿宋" w:hAnsi="仿宋" w:hint="eastAsia"/>
          <w:b/>
          <w:bCs/>
          <w:sz w:val="28"/>
          <w:szCs w:val="28"/>
        </w:rPr>
        <w:t>持续推动大学生公益社团实践</w:t>
      </w:r>
      <w:r>
        <w:rPr>
          <w:rFonts w:ascii="仿宋" w:eastAsia="仿宋" w:hAnsi="仿宋" w:hint="eastAsia"/>
          <w:b/>
          <w:bCs/>
          <w:sz w:val="28"/>
          <w:szCs w:val="28"/>
        </w:rPr>
        <w:t xml:space="preserve"> </w:t>
      </w:r>
    </w:p>
    <w:p w:rsidR="00A80BF4" w:rsidRDefault="004C160A" w:rsidP="00A80BF4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余志伟</w:t>
      </w:r>
      <w:r w:rsidR="00521FC5">
        <w:rPr>
          <w:rFonts w:ascii="仿宋" w:eastAsia="仿宋" w:hAnsi="仿宋" w:hint="eastAsia"/>
          <w:sz w:val="28"/>
          <w:szCs w:val="28"/>
        </w:rPr>
        <w:t>长期</w:t>
      </w:r>
      <w:r w:rsidR="001D30B9">
        <w:rPr>
          <w:rFonts w:ascii="仿宋" w:eastAsia="仿宋" w:hAnsi="仿宋" w:hint="eastAsia"/>
          <w:sz w:val="28"/>
          <w:szCs w:val="28"/>
        </w:rPr>
        <w:t>兼</w:t>
      </w:r>
      <w:r w:rsidR="00521FC5">
        <w:rPr>
          <w:rFonts w:ascii="仿宋" w:eastAsia="仿宋" w:hAnsi="仿宋" w:hint="eastAsia"/>
          <w:sz w:val="28"/>
          <w:szCs w:val="28"/>
        </w:rPr>
        <w:t>任</w:t>
      </w:r>
      <w:r w:rsidR="001D30B9">
        <w:rPr>
          <w:rFonts w:ascii="仿宋" w:eastAsia="仿宋" w:hAnsi="仿宋" w:hint="eastAsia"/>
          <w:sz w:val="28"/>
          <w:szCs w:val="28"/>
        </w:rPr>
        <w:t>多个公益社团指导老师</w:t>
      </w:r>
      <w:r w:rsidR="00662C24">
        <w:rPr>
          <w:rFonts w:ascii="仿宋" w:eastAsia="仿宋" w:hAnsi="仿宋" w:hint="eastAsia"/>
          <w:sz w:val="28"/>
          <w:szCs w:val="28"/>
        </w:rPr>
        <w:t>，身体力行，带领公益社团积极推进公益实践并不断改革创新，</w:t>
      </w:r>
      <w:r w:rsidR="001D30B9">
        <w:rPr>
          <w:rFonts w:ascii="仿宋" w:eastAsia="仿宋" w:hAnsi="仿宋" w:hint="eastAsia"/>
          <w:sz w:val="28"/>
          <w:szCs w:val="28"/>
        </w:rPr>
        <w:t>多次亲自带队赴祖国西部开展支教活动。注重活动的有效性和可持续性，建立长期的定点支教关系，严格筛选支教团队，系统培训支教课程，</w:t>
      </w:r>
      <w:r w:rsidR="00662C24">
        <w:rPr>
          <w:rFonts w:ascii="仿宋" w:eastAsia="仿宋" w:hAnsi="仿宋" w:hint="eastAsia"/>
          <w:sz w:val="28"/>
          <w:szCs w:val="28"/>
        </w:rPr>
        <w:t>近10年来，</w:t>
      </w:r>
      <w:r w:rsidR="001D30B9">
        <w:rPr>
          <w:rFonts w:ascii="仿宋" w:eastAsia="仿宋" w:hAnsi="仿宋" w:hint="eastAsia"/>
          <w:sz w:val="28"/>
          <w:szCs w:val="28"/>
        </w:rPr>
        <w:t>已经培养</w:t>
      </w:r>
      <w:r w:rsidR="00662C24">
        <w:rPr>
          <w:rFonts w:ascii="仿宋" w:eastAsia="仿宋" w:hAnsi="仿宋" w:hint="eastAsia"/>
          <w:sz w:val="28"/>
          <w:szCs w:val="28"/>
        </w:rPr>
        <w:t>约20</w:t>
      </w:r>
      <w:r w:rsidR="001D30B9">
        <w:rPr>
          <w:rFonts w:ascii="仿宋" w:eastAsia="仿宋" w:hAnsi="仿宋" w:hint="eastAsia"/>
          <w:sz w:val="28"/>
          <w:szCs w:val="28"/>
        </w:rPr>
        <w:t>0余名大学生寒暑假开展</w:t>
      </w:r>
      <w:r w:rsidR="00662C24">
        <w:rPr>
          <w:rFonts w:ascii="仿宋" w:eastAsia="仿宋" w:hAnsi="仿宋" w:hint="eastAsia"/>
          <w:sz w:val="28"/>
          <w:szCs w:val="28"/>
        </w:rPr>
        <w:t>西部助学</w:t>
      </w:r>
      <w:r w:rsidR="001D30B9">
        <w:rPr>
          <w:rFonts w:ascii="仿宋" w:eastAsia="仿宋" w:hAnsi="仿宋" w:hint="eastAsia"/>
          <w:sz w:val="28"/>
          <w:szCs w:val="28"/>
        </w:rPr>
        <w:t>活动。</w:t>
      </w:r>
      <w:r w:rsidR="00521FC5">
        <w:rPr>
          <w:rFonts w:ascii="仿宋" w:eastAsia="仿宋" w:hAnsi="仿宋" w:hint="eastAsia"/>
          <w:sz w:val="28"/>
          <w:szCs w:val="28"/>
        </w:rPr>
        <w:t>为进一步提高支教效能，余志伟多次赴川西、青海等地对接，探索“支教+慢旅行”新模式。</w:t>
      </w:r>
      <w:r w:rsidR="00A80BF4">
        <w:rPr>
          <w:rFonts w:ascii="仿宋" w:eastAsia="仿宋" w:hAnsi="仿宋" w:hint="eastAsia"/>
          <w:sz w:val="28"/>
          <w:szCs w:val="28"/>
        </w:rPr>
        <w:t>在余志伟的助推下，以支教为特色的公益文化在校园盛行。余志伟的事迹也多次受到东南商报、浙江在线等媒体的广泛报道。余老师也屡次获得校</w:t>
      </w:r>
      <w:r w:rsidR="00A80BF4">
        <w:rPr>
          <w:rFonts w:ascii="仿宋" w:eastAsia="仿宋" w:hAnsi="仿宋" w:hint="eastAsia"/>
          <w:b/>
          <w:bCs/>
          <w:sz w:val="28"/>
          <w:szCs w:val="28"/>
        </w:rPr>
        <w:t>暑期社会实践优秀指导老师</w:t>
      </w:r>
      <w:r w:rsidR="00A80BF4">
        <w:rPr>
          <w:rFonts w:ascii="仿宋" w:eastAsia="仿宋" w:hAnsi="仿宋" w:hint="eastAsia"/>
          <w:sz w:val="28"/>
          <w:szCs w:val="28"/>
        </w:rPr>
        <w:t>、</w:t>
      </w:r>
      <w:r w:rsidR="00A80BF4">
        <w:rPr>
          <w:rFonts w:ascii="仿宋" w:eastAsia="仿宋" w:hAnsi="仿宋" w:hint="eastAsia"/>
          <w:b/>
          <w:bCs/>
          <w:sz w:val="28"/>
          <w:szCs w:val="28"/>
        </w:rPr>
        <w:t>优秀社团指导老师</w:t>
      </w:r>
      <w:r w:rsidR="00A80BF4">
        <w:rPr>
          <w:rFonts w:ascii="仿宋" w:eastAsia="仿宋" w:hAnsi="仿宋" w:hint="eastAsia"/>
          <w:sz w:val="28"/>
          <w:szCs w:val="28"/>
        </w:rPr>
        <w:t>及</w:t>
      </w:r>
      <w:r w:rsidR="00A80BF4">
        <w:rPr>
          <w:rFonts w:ascii="仿宋" w:eastAsia="仿宋" w:hAnsi="仿宋" w:hint="eastAsia"/>
          <w:b/>
          <w:bCs/>
          <w:sz w:val="28"/>
          <w:szCs w:val="28"/>
        </w:rPr>
        <w:t>浙江省大中学生志愿者暑期社会实践先进个人</w:t>
      </w:r>
      <w:r w:rsidR="00A80BF4">
        <w:rPr>
          <w:rFonts w:ascii="仿宋" w:eastAsia="仿宋" w:hAnsi="仿宋" w:hint="eastAsia"/>
          <w:sz w:val="28"/>
          <w:szCs w:val="28"/>
        </w:rPr>
        <w:t>，被推选为</w:t>
      </w:r>
      <w:r w:rsidR="00A80BF4">
        <w:rPr>
          <w:rFonts w:ascii="仿宋" w:eastAsia="仿宋" w:hAnsi="仿宋" w:hint="eastAsia"/>
          <w:b/>
          <w:bCs/>
          <w:sz w:val="28"/>
          <w:szCs w:val="28"/>
        </w:rPr>
        <w:t>第二届浙江省最美教师候选人</w:t>
      </w:r>
      <w:r w:rsidR="00A80BF4">
        <w:rPr>
          <w:rFonts w:ascii="仿宋" w:eastAsia="仿宋" w:hAnsi="仿宋" w:hint="eastAsia"/>
          <w:sz w:val="28"/>
          <w:szCs w:val="28"/>
        </w:rPr>
        <w:t>。</w:t>
      </w:r>
    </w:p>
    <w:p w:rsidR="006A22DE" w:rsidRDefault="00AB14E5">
      <w:pPr>
        <w:ind w:firstLineChars="200" w:firstLine="562"/>
        <w:jc w:val="center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创立</w:t>
      </w:r>
      <w:r w:rsidR="000E74EE">
        <w:rPr>
          <w:rFonts w:ascii="仿宋" w:eastAsia="仿宋" w:hAnsi="仿宋" w:hint="eastAsia"/>
          <w:b/>
          <w:bCs/>
          <w:sz w:val="28"/>
          <w:szCs w:val="28"/>
        </w:rPr>
        <w:t>“益立方”，深耕公益创业教育</w:t>
      </w:r>
    </w:p>
    <w:p w:rsidR="006A22DE" w:rsidRDefault="000E74E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近年来</w:t>
      </w:r>
      <w:r>
        <w:rPr>
          <w:rFonts w:ascii="仿宋" w:eastAsia="仿宋" w:hAnsi="仿宋" w:hint="eastAsia"/>
          <w:sz w:val="28"/>
          <w:szCs w:val="28"/>
        </w:rPr>
        <w:t>，培养“精致的利己主义者”等批判声此起彼伏。面对这些声音，</w:t>
      </w:r>
      <w:r>
        <w:rPr>
          <w:rFonts w:ascii="仿宋" w:eastAsia="仿宋" w:hAnsi="仿宋" w:hint="eastAsia"/>
          <w:sz w:val="28"/>
          <w:szCs w:val="28"/>
        </w:rPr>
        <w:t>余志伟</w:t>
      </w:r>
      <w:r>
        <w:rPr>
          <w:rFonts w:ascii="仿宋" w:eastAsia="仿宋" w:hAnsi="仿宋" w:hint="eastAsia"/>
          <w:sz w:val="28"/>
          <w:szCs w:val="28"/>
        </w:rPr>
        <w:t>一直在探索</w:t>
      </w:r>
      <w:r>
        <w:rPr>
          <w:rFonts w:ascii="仿宋" w:eastAsia="仿宋" w:hAnsi="仿宋" w:hint="eastAsia"/>
          <w:sz w:val="28"/>
          <w:szCs w:val="28"/>
        </w:rPr>
        <w:t>通过公益创业助力大学生的成长成才成人</w:t>
      </w:r>
      <w:r>
        <w:rPr>
          <w:rFonts w:ascii="仿宋" w:eastAsia="仿宋" w:hAnsi="仿宋" w:hint="eastAsia"/>
          <w:sz w:val="28"/>
          <w:szCs w:val="28"/>
        </w:rPr>
        <w:t>。恰巧在</w:t>
      </w:r>
      <w:r>
        <w:rPr>
          <w:rFonts w:ascii="仿宋" w:eastAsia="仿宋" w:hAnsi="仿宋" w:hint="eastAsia"/>
          <w:b/>
          <w:bCs/>
          <w:sz w:val="28"/>
          <w:szCs w:val="28"/>
        </w:rPr>
        <w:t>美国访学回国后</w:t>
      </w:r>
      <w:r>
        <w:rPr>
          <w:rFonts w:ascii="仿宋" w:eastAsia="仿宋" w:hAnsi="仿宋" w:hint="eastAsia"/>
          <w:sz w:val="28"/>
          <w:szCs w:val="28"/>
        </w:rPr>
        <w:t>遇到数位理念一致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各具所长的领导同事，在数次的碰撞讨论后，决定全面</w:t>
      </w:r>
      <w:r>
        <w:rPr>
          <w:rFonts w:ascii="仿宋" w:eastAsia="仿宋" w:hAnsi="仿宋" w:hint="eastAsia"/>
          <w:sz w:val="28"/>
          <w:szCs w:val="28"/>
        </w:rPr>
        <w:t>推进</w:t>
      </w:r>
      <w:r>
        <w:rPr>
          <w:rFonts w:ascii="仿宋" w:eastAsia="仿宋" w:hAnsi="仿宋" w:hint="eastAsia"/>
          <w:sz w:val="28"/>
          <w:szCs w:val="28"/>
        </w:rPr>
        <w:t>公益创业教育。在</w:t>
      </w:r>
      <w:r>
        <w:rPr>
          <w:rFonts w:ascii="仿宋" w:eastAsia="仿宋" w:hAnsi="仿宋" w:hint="eastAsia"/>
          <w:sz w:val="28"/>
          <w:szCs w:val="28"/>
        </w:rPr>
        <w:t>余志伟</w:t>
      </w:r>
      <w:r>
        <w:rPr>
          <w:rFonts w:ascii="仿宋" w:eastAsia="仿宋" w:hAnsi="仿宋" w:hint="eastAsia"/>
          <w:sz w:val="28"/>
          <w:szCs w:val="28"/>
        </w:rPr>
        <w:t>的积极</w:t>
      </w:r>
      <w:r>
        <w:rPr>
          <w:rFonts w:ascii="仿宋" w:eastAsia="仿宋" w:hAnsi="仿宋" w:hint="eastAsia"/>
          <w:sz w:val="28"/>
          <w:szCs w:val="28"/>
        </w:rPr>
        <w:t>推动</w:t>
      </w:r>
      <w:r>
        <w:rPr>
          <w:rFonts w:ascii="仿宋" w:eastAsia="仿宋" w:hAnsi="仿宋" w:hint="eastAsia"/>
          <w:sz w:val="28"/>
          <w:szCs w:val="28"/>
        </w:rPr>
        <w:t>下，浙江省首家公益学院（“益立方”公益学院）于</w:t>
      </w:r>
      <w:r>
        <w:rPr>
          <w:rFonts w:ascii="仿宋" w:eastAsia="仿宋" w:hAnsi="仿宋" w:hint="eastAsia"/>
          <w:sz w:val="28"/>
          <w:szCs w:val="28"/>
        </w:rPr>
        <w:t>2016</w:t>
      </w:r>
      <w:r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月正式成立。到现在，已</w:t>
      </w:r>
      <w:r>
        <w:rPr>
          <w:rFonts w:ascii="仿宋" w:eastAsia="仿宋" w:hAnsi="仿宋" w:hint="eastAsia"/>
          <w:sz w:val="28"/>
          <w:szCs w:val="28"/>
        </w:rPr>
        <w:t>开设三期</w:t>
      </w:r>
      <w:r>
        <w:rPr>
          <w:rFonts w:ascii="仿宋" w:eastAsia="仿宋" w:hAnsi="仿宋" w:hint="eastAsia"/>
          <w:b/>
          <w:bCs/>
          <w:sz w:val="28"/>
          <w:szCs w:val="28"/>
        </w:rPr>
        <w:t>公益创业特色班</w:t>
      </w:r>
      <w:r>
        <w:rPr>
          <w:rFonts w:ascii="仿宋" w:eastAsia="仿宋" w:hAnsi="仿宋" w:hint="eastAsia"/>
          <w:sz w:val="28"/>
          <w:szCs w:val="28"/>
        </w:rPr>
        <w:t>，培养近百名优秀学子；</w:t>
      </w:r>
      <w:r>
        <w:rPr>
          <w:rFonts w:ascii="仿宋" w:eastAsia="仿宋" w:hAnsi="仿宋" w:hint="eastAsia"/>
          <w:sz w:val="28"/>
          <w:szCs w:val="28"/>
        </w:rPr>
        <w:lastRenderedPageBreak/>
        <w:t>在全校范围</w:t>
      </w:r>
      <w:r>
        <w:rPr>
          <w:rFonts w:ascii="仿宋" w:eastAsia="仿宋" w:hAnsi="仿宋" w:hint="eastAsia"/>
          <w:b/>
          <w:bCs/>
          <w:sz w:val="28"/>
          <w:szCs w:val="28"/>
        </w:rPr>
        <w:t>开设《公益创业实务》选修课</w:t>
      </w:r>
      <w:r>
        <w:rPr>
          <w:rFonts w:ascii="仿宋" w:eastAsia="仿宋" w:hAnsi="仿宋" w:hint="eastAsia"/>
          <w:sz w:val="28"/>
          <w:szCs w:val="28"/>
        </w:rPr>
        <w:t>，将专业教育与公益创业相结合；</w:t>
      </w:r>
      <w:r>
        <w:rPr>
          <w:rFonts w:ascii="仿宋" w:eastAsia="仿宋" w:hAnsi="仿宋" w:hint="eastAsia"/>
          <w:sz w:val="28"/>
          <w:szCs w:val="28"/>
        </w:rPr>
        <w:t>举办</w:t>
      </w:r>
      <w:r>
        <w:rPr>
          <w:rFonts w:ascii="仿宋" w:eastAsia="仿宋" w:hAnsi="仿宋" w:hint="eastAsia"/>
          <w:b/>
          <w:bCs/>
          <w:sz w:val="28"/>
          <w:szCs w:val="28"/>
        </w:rPr>
        <w:t>五</w:t>
      </w:r>
      <w:r>
        <w:rPr>
          <w:rFonts w:ascii="仿宋" w:eastAsia="仿宋" w:hAnsi="仿宋" w:hint="eastAsia"/>
          <w:b/>
          <w:bCs/>
          <w:sz w:val="28"/>
          <w:szCs w:val="28"/>
        </w:rPr>
        <w:t>届公益创业大</w:t>
      </w:r>
      <w:r>
        <w:rPr>
          <w:rFonts w:ascii="仿宋" w:eastAsia="仿宋" w:hAnsi="仿宋" w:hint="eastAsia"/>
          <w:b/>
          <w:bCs/>
          <w:sz w:val="28"/>
          <w:szCs w:val="28"/>
        </w:rPr>
        <w:t>赛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1000</w:t>
      </w:r>
      <w:r>
        <w:rPr>
          <w:rFonts w:ascii="仿宋" w:eastAsia="仿宋" w:hAnsi="仿宋" w:hint="eastAsia"/>
          <w:sz w:val="28"/>
          <w:szCs w:val="28"/>
        </w:rPr>
        <w:t>余</w:t>
      </w:r>
      <w:r>
        <w:rPr>
          <w:rFonts w:ascii="仿宋" w:eastAsia="仿宋" w:hAnsi="仿宋" w:hint="eastAsia"/>
          <w:sz w:val="28"/>
          <w:szCs w:val="28"/>
        </w:rPr>
        <w:t>名大学生</w:t>
      </w:r>
      <w:r>
        <w:rPr>
          <w:rFonts w:ascii="仿宋" w:eastAsia="仿宋" w:hAnsi="仿宋" w:hint="eastAsia"/>
          <w:sz w:val="28"/>
          <w:szCs w:val="28"/>
        </w:rPr>
        <w:t>从中获得成长</w:t>
      </w:r>
      <w:r>
        <w:rPr>
          <w:rFonts w:ascii="仿宋" w:eastAsia="仿宋" w:hAnsi="仿宋" w:hint="eastAsia"/>
          <w:sz w:val="28"/>
          <w:szCs w:val="28"/>
        </w:rPr>
        <w:t>。</w:t>
      </w:r>
      <w:r>
        <w:rPr>
          <w:rFonts w:ascii="仿宋" w:eastAsia="仿宋" w:hAnsi="仿宋" w:hint="eastAsia"/>
          <w:sz w:val="28"/>
          <w:szCs w:val="28"/>
        </w:rPr>
        <w:t>余志伟</w:t>
      </w:r>
      <w:r>
        <w:rPr>
          <w:rFonts w:ascii="仿宋" w:eastAsia="仿宋" w:hAnsi="仿宋" w:hint="eastAsia"/>
          <w:sz w:val="28"/>
          <w:szCs w:val="28"/>
        </w:rPr>
        <w:t>指导过的“银巢未来——积极养老一站式服务平台”、“支教之旅”、</w:t>
      </w:r>
      <w:r>
        <w:rPr>
          <w:rFonts w:ascii="仿宋" w:eastAsia="仿宋" w:hAnsi="仿宋" w:hint="eastAsia"/>
          <w:sz w:val="28"/>
          <w:szCs w:val="28"/>
        </w:rPr>
        <w:t>等一大批好的公益创业项目</w:t>
      </w:r>
      <w:r>
        <w:rPr>
          <w:rFonts w:ascii="仿宋" w:eastAsia="仿宋" w:hAnsi="仿宋" w:hint="eastAsia"/>
          <w:b/>
          <w:bCs/>
          <w:sz w:val="28"/>
          <w:szCs w:val="28"/>
        </w:rPr>
        <w:t>从校内走向全国</w:t>
      </w:r>
      <w:r>
        <w:rPr>
          <w:rFonts w:ascii="仿宋" w:eastAsia="仿宋" w:hAnsi="仿宋" w:hint="eastAsia"/>
          <w:sz w:val="28"/>
          <w:szCs w:val="28"/>
        </w:rPr>
        <w:t>，获得</w:t>
      </w:r>
      <w:r>
        <w:rPr>
          <w:rFonts w:ascii="仿宋" w:eastAsia="仿宋" w:hAnsi="仿宋" w:hint="eastAsia"/>
          <w:b/>
          <w:bCs/>
          <w:sz w:val="28"/>
          <w:szCs w:val="28"/>
        </w:rPr>
        <w:t>“创青春”</w:t>
      </w:r>
      <w:r>
        <w:rPr>
          <w:rFonts w:ascii="仿宋" w:eastAsia="仿宋" w:hAnsi="仿宋"/>
          <w:b/>
          <w:bCs/>
          <w:sz w:val="28"/>
          <w:szCs w:val="28"/>
        </w:rPr>
        <w:t>全国</w:t>
      </w:r>
      <w:r>
        <w:rPr>
          <w:rFonts w:ascii="仿宋" w:eastAsia="仿宋" w:hAnsi="仿宋" w:hint="eastAsia"/>
          <w:b/>
          <w:bCs/>
          <w:sz w:val="28"/>
          <w:szCs w:val="28"/>
        </w:rPr>
        <w:t>大学生创业大赛</w:t>
      </w:r>
      <w:r>
        <w:rPr>
          <w:rFonts w:ascii="仿宋" w:eastAsia="仿宋" w:hAnsi="仿宋" w:hint="eastAsia"/>
          <w:b/>
          <w:bCs/>
          <w:sz w:val="28"/>
          <w:szCs w:val="28"/>
        </w:rPr>
        <w:t>（公益创业）</w:t>
      </w:r>
      <w:r>
        <w:rPr>
          <w:rFonts w:ascii="仿宋" w:eastAsia="仿宋" w:hAnsi="仿宋" w:hint="eastAsia"/>
          <w:b/>
          <w:bCs/>
          <w:sz w:val="28"/>
          <w:szCs w:val="28"/>
        </w:rPr>
        <w:t>银奖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b/>
          <w:bCs/>
          <w:sz w:val="28"/>
          <w:szCs w:val="28"/>
        </w:rPr>
        <w:t>浙江省</w:t>
      </w:r>
      <w:r>
        <w:rPr>
          <w:rFonts w:ascii="仿宋" w:eastAsia="仿宋" w:hAnsi="仿宋" w:hint="eastAsia"/>
          <w:b/>
          <w:bCs/>
          <w:sz w:val="28"/>
          <w:szCs w:val="28"/>
        </w:rPr>
        <w:t>“挑战杯”</w:t>
      </w:r>
      <w:r>
        <w:rPr>
          <w:rFonts w:ascii="仿宋" w:eastAsia="仿宋" w:hAnsi="仿宋" w:hint="eastAsia"/>
          <w:b/>
          <w:bCs/>
          <w:sz w:val="28"/>
          <w:szCs w:val="28"/>
        </w:rPr>
        <w:t>大学生创业大赛金奖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b/>
          <w:bCs/>
          <w:sz w:val="28"/>
          <w:szCs w:val="28"/>
        </w:rPr>
        <w:t>浙江省青年志愿服务项目大赛金奖</w:t>
      </w:r>
      <w:r>
        <w:rPr>
          <w:rFonts w:ascii="仿宋" w:eastAsia="仿宋" w:hAnsi="仿宋" w:hint="eastAsia"/>
          <w:sz w:val="28"/>
          <w:szCs w:val="28"/>
        </w:rPr>
        <w:t>等多项</w:t>
      </w:r>
      <w:r>
        <w:rPr>
          <w:rFonts w:ascii="仿宋" w:eastAsia="仿宋" w:hAnsi="仿宋" w:hint="eastAsia"/>
          <w:sz w:val="28"/>
          <w:szCs w:val="28"/>
        </w:rPr>
        <w:t>，所指导的学生团队负责人</w:t>
      </w:r>
      <w:r w:rsidR="00AB14E5">
        <w:rPr>
          <w:rFonts w:ascii="仿宋" w:eastAsia="仿宋" w:hAnsi="仿宋" w:hint="eastAsia"/>
          <w:sz w:val="28"/>
          <w:szCs w:val="28"/>
        </w:rPr>
        <w:t>李靖慧同学</w:t>
      </w:r>
      <w:r>
        <w:rPr>
          <w:rFonts w:ascii="仿宋" w:eastAsia="仿宋" w:hAnsi="仿宋" w:hint="eastAsia"/>
          <w:sz w:val="28"/>
          <w:szCs w:val="28"/>
        </w:rPr>
        <w:t>被评为</w:t>
      </w:r>
      <w:r>
        <w:rPr>
          <w:rFonts w:ascii="仿宋" w:eastAsia="仿宋" w:hAnsi="仿宋" w:hint="eastAsia"/>
          <w:b/>
          <w:bCs/>
          <w:sz w:val="28"/>
          <w:szCs w:val="28"/>
        </w:rPr>
        <w:t>全国优秀共青团员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6A22DE" w:rsidRDefault="000E74E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近年来</w:t>
      </w:r>
      <w:r w:rsidR="009409CE">
        <w:rPr>
          <w:rFonts w:ascii="仿宋" w:eastAsia="仿宋" w:hAnsi="仿宋" w:hint="eastAsia"/>
          <w:sz w:val="28"/>
          <w:szCs w:val="28"/>
        </w:rPr>
        <w:t>，余志伟</w:t>
      </w:r>
      <w:r>
        <w:rPr>
          <w:rFonts w:ascii="仿宋" w:eastAsia="仿宋" w:hAnsi="仿宋" w:hint="eastAsia"/>
          <w:sz w:val="28"/>
          <w:szCs w:val="28"/>
        </w:rPr>
        <w:t>主持和参与公益创业相关的国家社科基金及省部级项目十余项，</w:t>
      </w:r>
      <w:r>
        <w:rPr>
          <w:rFonts w:ascii="仿宋" w:eastAsia="仿宋" w:hAnsi="仿宋" w:hint="eastAsia"/>
          <w:sz w:val="28"/>
          <w:szCs w:val="28"/>
        </w:rPr>
        <w:t>与基金会、民政局等深度合作，</w:t>
      </w:r>
      <w:r>
        <w:rPr>
          <w:rFonts w:ascii="仿宋" w:eastAsia="仿宋" w:hAnsi="仿宋" w:hint="eastAsia"/>
          <w:sz w:val="28"/>
          <w:szCs w:val="28"/>
        </w:rPr>
        <w:t>全方位立体化推进公益事业</w:t>
      </w:r>
      <w:r>
        <w:rPr>
          <w:rFonts w:ascii="仿宋" w:eastAsia="仿宋" w:hAnsi="仿宋" w:hint="eastAsia"/>
          <w:sz w:val="28"/>
          <w:szCs w:val="28"/>
        </w:rPr>
        <w:t>，助力团队获得</w:t>
      </w:r>
      <w:r>
        <w:rPr>
          <w:rFonts w:ascii="仿宋" w:eastAsia="仿宋" w:hAnsi="仿宋" w:hint="eastAsia"/>
          <w:b/>
          <w:bCs/>
          <w:sz w:val="28"/>
          <w:szCs w:val="28"/>
        </w:rPr>
        <w:t>宁波市宣传思想文化工作创新奖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b/>
          <w:bCs/>
          <w:sz w:val="28"/>
          <w:szCs w:val="28"/>
        </w:rPr>
        <w:t>浙江省实践育人示范基地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6A22DE" w:rsidRDefault="000E74EE">
      <w:pPr>
        <w:ind w:firstLineChars="200" w:firstLine="560"/>
        <w:rPr>
          <w:rFonts w:eastAsia="仿宋"/>
        </w:rPr>
      </w:pPr>
      <w:r>
        <w:rPr>
          <w:rFonts w:ascii="仿宋" w:eastAsia="仿宋" w:hAnsi="仿宋" w:hint="eastAsia"/>
          <w:sz w:val="28"/>
          <w:szCs w:val="28"/>
        </w:rPr>
        <w:t>余志伟</w:t>
      </w:r>
      <w:r>
        <w:rPr>
          <w:rFonts w:ascii="仿宋" w:eastAsia="仿宋" w:hAnsi="仿宋" w:hint="eastAsia"/>
          <w:sz w:val="28"/>
          <w:szCs w:val="28"/>
        </w:rPr>
        <w:t>一直以“</w:t>
      </w:r>
      <w:r>
        <w:rPr>
          <w:rFonts w:ascii="仿宋" w:eastAsia="仿宋" w:hAnsi="仿宋" w:hint="eastAsia"/>
          <w:b/>
          <w:bCs/>
          <w:sz w:val="28"/>
          <w:szCs w:val="28"/>
        </w:rPr>
        <w:t>益人</w:t>
      </w:r>
      <w:r>
        <w:rPr>
          <w:rFonts w:ascii="仿宋" w:eastAsia="仿宋" w:hAnsi="仿宋" w:hint="eastAsia"/>
          <w:b/>
          <w:bCs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bCs/>
          <w:sz w:val="28"/>
          <w:szCs w:val="28"/>
        </w:rPr>
        <w:t>益己</w:t>
      </w:r>
      <w:r>
        <w:rPr>
          <w:rFonts w:ascii="仿宋" w:eastAsia="仿宋" w:hAnsi="仿宋" w:hint="eastAsia"/>
          <w:b/>
          <w:bCs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bCs/>
          <w:sz w:val="28"/>
          <w:szCs w:val="28"/>
        </w:rPr>
        <w:t>益社会</w:t>
      </w:r>
      <w:r>
        <w:rPr>
          <w:rFonts w:ascii="仿宋" w:eastAsia="仿宋" w:hAnsi="仿宋" w:hint="eastAsia"/>
          <w:sz w:val="28"/>
          <w:szCs w:val="28"/>
        </w:rPr>
        <w:t>”为指引，孜孜不倦站好讲台教书育人，身体力行指导大学生</w:t>
      </w:r>
      <w:r w:rsidR="009409CE">
        <w:rPr>
          <w:rFonts w:ascii="仿宋" w:eastAsia="仿宋" w:hAnsi="仿宋" w:hint="eastAsia"/>
          <w:sz w:val="28"/>
          <w:szCs w:val="28"/>
        </w:rPr>
        <w:t>践行</w:t>
      </w:r>
      <w:r>
        <w:rPr>
          <w:rFonts w:ascii="仿宋" w:eastAsia="仿宋" w:hAnsi="仿宋" w:hint="eastAsia"/>
          <w:sz w:val="28"/>
          <w:szCs w:val="28"/>
        </w:rPr>
        <w:t>公益，团队协作共创“益立方”，</w:t>
      </w:r>
      <w:r w:rsidR="00926403">
        <w:rPr>
          <w:rFonts w:ascii="仿宋" w:eastAsia="仿宋" w:hAnsi="仿宋" w:hint="eastAsia"/>
          <w:sz w:val="28"/>
          <w:szCs w:val="28"/>
        </w:rPr>
        <w:t>在</w:t>
      </w:r>
      <w:r>
        <w:rPr>
          <w:rFonts w:ascii="仿宋" w:eastAsia="仿宋" w:hAnsi="仿宋" w:hint="eastAsia"/>
          <w:sz w:val="28"/>
          <w:szCs w:val="28"/>
        </w:rPr>
        <w:t>推</w:t>
      </w:r>
      <w:r>
        <w:rPr>
          <w:rFonts w:ascii="仿宋" w:eastAsia="仿宋" w:hAnsi="仿宋" w:hint="eastAsia"/>
          <w:sz w:val="28"/>
          <w:szCs w:val="28"/>
        </w:rPr>
        <w:t>进大学生</w:t>
      </w:r>
      <w:r>
        <w:rPr>
          <w:rFonts w:ascii="仿宋" w:eastAsia="仿宋" w:hAnsi="仿宋" w:hint="eastAsia"/>
          <w:sz w:val="28"/>
          <w:szCs w:val="28"/>
        </w:rPr>
        <w:t>公益创业教育</w:t>
      </w:r>
      <w:r w:rsidR="00926403">
        <w:rPr>
          <w:rFonts w:ascii="仿宋" w:eastAsia="仿宋" w:hAnsi="仿宋" w:hint="eastAsia"/>
          <w:sz w:val="28"/>
          <w:szCs w:val="28"/>
        </w:rPr>
        <w:t>的</w:t>
      </w:r>
      <w:r>
        <w:rPr>
          <w:rFonts w:ascii="仿宋" w:eastAsia="仿宋" w:hAnsi="仿宋" w:hint="eastAsia"/>
          <w:sz w:val="28"/>
          <w:szCs w:val="28"/>
        </w:rPr>
        <w:t>道路上探索不辍，前行不止！</w:t>
      </w:r>
      <w:bookmarkStart w:id="0" w:name="_GoBack"/>
      <w:bookmarkEnd w:id="0"/>
    </w:p>
    <w:p w:rsidR="006A22DE" w:rsidRDefault="006A22DE">
      <w:pPr>
        <w:rPr>
          <w:rFonts w:eastAsia="仿宋"/>
        </w:rPr>
      </w:pPr>
    </w:p>
    <w:p w:rsidR="006A22DE" w:rsidRDefault="006A22DE">
      <w:pPr>
        <w:rPr>
          <w:rFonts w:eastAsia="仿宋"/>
        </w:rPr>
      </w:pPr>
    </w:p>
    <w:sectPr w:rsidR="006A22DE" w:rsidSect="006A22D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74EE" w:rsidRDefault="000E74EE" w:rsidP="006A22DE">
      <w:r>
        <w:separator/>
      </w:r>
    </w:p>
  </w:endnote>
  <w:endnote w:type="continuationSeparator" w:id="1">
    <w:p w:rsidR="000E74EE" w:rsidRDefault="000E74EE" w:rsidP="006A22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7195282"/>
    </w:sdtPr>
    <w:sdtContent>
      <w:p w:rsidR="006A22DE" w:rsidRDefault="006A22DE">
        <w:pPr>
          <w:pStyle w:val="a3"/>
          <w:jc w:val="center"/>
        </w:pPr>
        <w:r w:rsidRPr="006A22DE">
          <w:fldChar w:fldCharType="begin"/>
        </w:r>
        <w:r w:rsidR="000E74EE">
          <w:instrText xml:space="preserve"> PAGE   \* MERGEFORMAT </w:instrText>
        </w:r>
        <w:r w:rsidRPr="006A22DE">
          <w:fldChar w:fldCharType="separate"/>
        </w:r>
        <w:r w:rsidR="009409CE" w:rsidRPr="009409CE">
          <w:rPr>
            <w:noProof/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 w:rsidR="006A22DE" w:rsidRDefault="006A22D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74EE" w:rsidRDefault="000E74EE" w:rsidP="006A22DE">
      <w:r>
        <w:separator/>
      </w:r>
    </w:p>
  </w:footnote>
  <w:footnote w:type="continuationSeparator" w:id="1">
    <w:p w:rsidR="000E74EE" w:rsidRDefault="000E74EE" w:rsidP="006A22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2C0B"/>
    <w:rsid w:val="000C3639"/>
    <w:rsid w:val="000E2433"/>
    <w:rsid w:val="000E74EE"/>
    <w:rsid w:val="00182A27"/>
    <w:rsid w:val="00185900"/>
    <w:rsid w:val="001D0978"/>
    <w:rsid w:val="001D30B9"/>
    <w:rsid w:val="001F1543"/>
    <w:rsid w:val="00240E38"/>
    <w:rsid w:val="00286DE4"/>
    <w:rsid w:val="002A74D9"/>
    <w:rsid w:val="002E7BDC"/>
    <w:rsid w:val="003277F2"/>
    <w:rsid w:val="004058CA"/>
    <w:rsid w:val="0042335A"/>
    <w:rsid w:val="004B64AC"/>
    <w:rsid w:val="004C160A"/>
    <w:rsid w:val="004C5124"/>
    <w:rsid w:val="004E37F3"/>
    <w:rsid w:val="00521FC5"/>
    <w:rsid w:val="00547471"/>
    <w:rsid w:val="00573624"/>
    <w:rsid w:val="00621B24"/>
    <w:rsid w:val="00662C24"/>
    <w:rsid w:val="0067494D"/>
    <w:rsid w:val="006A0398"/>
    <w:rsid w:val="006A22DE"/>
    <w:rsid w:val="006C6685"/>
    <w:rsid w:val="006E6009"/>
    <w:rsid w:val="0077580A"/>
    <w:rsid w:val="00791E3E"/>
    <w:rsid w:val="007D0899"/>
    <w:rsid w:val="00892209"/>
    <w:rsid w:val="008B716A"/>
    <w:rsid w:val="008D182F"/>
    <w:rsid w:val="008E018F"/>
    <w:rsid w:val="00926403"/>
    <w:rsid w:val="009409CE"/>
    <w:rsid w:val="00966330"/>
    <w:rsid w:val="009D104B"/>
    <w:rsid w:val="009E1202"/>
    <w:rsid w:val="00A0571C"/>
    <w:rsid w:val="00A33067"/>
    <w:rsid w:val="00A80BF4"/>
    <w:rsid w:val="00A814F1"/>
    <w:rsid w:val="00AB14E5"/>
    <w:rsid w:val="00AB79D3"/>
    <w:rsid w:val="00AC575D"/>
    <w:rsid w:val="00B03DD8"/>
    <w:rsid w:val="00BC1B3C"/>
    <w:rsid w:val="00BD441D"/>
    <w:rsid w:val="00BD5BCC"/>
    <w:rsid w:val="00BE61AF"/>
    <w:rsid w:val="00C11B11"/>
    <w:rsid w:val="00C90439"/>
    <w:rsid w:val="00D05866"/>
    <w:rsid w:val="00D11D2E"/>
    <w:rsid w:val="00D704B2"/>
    <w:rsid w:val="00DD2C0B"/>
    <w:rsid w:val="00DF3B7B"/>
    <w:rsid w:val="00EA0B34"/>
    <w:rsid w:val="00EF2EAA"/>
    <w:rsid w:val="00F44C32"/>
    <w:rsid w:val="00F469F8"/>
    <w:rsid w:val="00F773E1"/>
    <w:rsid w:val="02A127B5"/>
    <w:rsid w:val="03651F75"/>
    <w:rsid w:val="050B076B"/>
    <w:rsid w:val="07CE15AB"/>
    <w:rsid w:val="0DD011AD"/>
    <w:rsid w:val="0DE34374"/>
    <w:rsid w:val="0E6307F4"/>
    <w:rsid w:val="0E7717CD"/>
    <w:rsid w:val="10FD46AE"/>
    <w:rsid w:val="160C3149"/>
    <w:rsid w:val="1990645D"/>
    <w:rsid w:val="1E542EDC"/>
    <w:rsid w:val="221C60CE"/>
    <w:rsid w:val="22352556"/>
    <w:rsid w:val="2B105442"/>
    <w:rsid w:val="312A1889"/>
    <w:rsid w:val="32C554BA"/>
    <w:rsid w:val="32E32118"/>
    <w:rsid w:val="37D578C0"/>
    <w:rsid w:val="38B870DE"/>
    <w:rsid w:val="3AB459D0"/>
    <w:rsid w:val="3BC639A7"/>
    <w:rsid w:val="3BCF2AAC"/>
    <w:rsid w:val="428D4E9F"/>
    <w:rsid w:val="46EB04E3"/>
    <w:rsid w:val="4A83743D"/>
    <w:rsid w:val="55AC7EAE"/>
    <w:rsid w:val="59FA7ACF"/>
    <w:rsid w:val="605D224B"/>
    <w:rsid w:val="6DA11F0E"/>
    <w:rsid w:val="75BA38D6"/>
    <w:rsid w:val="76BE60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2DE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6A22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6A22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6A22DE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6A22DE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C160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C160A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231</Words>
  <Characters>1317</Characters>
  <Application>Microsoft Office Word</Application>
  <DocSecurity>0</DocSecurity>
  <Lines>10</Lines>
  <Paragraphs>3</Paragraphs>
  <ScaleCrop>false</ScaleCrop>
  <Company>Win10ZhiJia.Net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GHOST580.COM</dc:creator>
  <cp:lastModifiedBy>GHOST580.COM</cp:lastModifiedBy>
  <cp:revision>12</cp:revision>
  <dcterms:created xsi:type="dcterms:W3CDTF">2019-07-04T09:00:00Z</dcterms:created>
  <dcterms:modified xsi:type="dcterms:W3CDTF">2019-07-09T13:52:00Z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