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311607"/>
          <w:kern w:val="0"/>
          <w:sz w:val="30"/>
          <w:szCs w:val="30"/>
          <w:lang w:bidi="ar"/>
        </w:rPr>
        <w:t>附件1</w:t>
      </w:r>
      <w:r>
        <w:rPr>
          <w:rFonts w:hint="eastAsia" w:ascii="Times New Roman" w:hAnsi="Times New Roman" w:cs="Times New Roman"/>
          <w:b/>
          <w:color w:val="311607"/>
          <w:kern w:val="0"/>
          <w:sz w:val="30"/>
          <w:szCs w:val="30"/>
          <w:lang w:bidi="ar"/>
        </w:rPr>
        <w:t>：</w:t>
      </w:r>
      <w:r>
        <w:rPr>
          <w:rFonts w:ascii="Times New Roman" w:hAnsi="Times New Roman" w:cs="Times New Roman"/>
          <w:b/>
          <w:color w:val="311607"/>
          <w:kern w:val="0"/>
          <w:sz w:val="30"/>
          <w:szCs w:val="30"/>
          <w:lang w:bidi="ar"/>
        </w:rPr>
        <w:t>2019年度人事考核优秀名额、先进推荐名额分配表</w:t>
      </w:r>
    </w:p>
    <w:tbl>
      <w:tblPr>
        <w:tblStyle w:val="4"/>
        <w:tblW w:w="83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977"/>
        <w:gridCol w:w="850"/>
        <w:gridCol w:w="1862"/>
        <w:gridCol w:w="19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部  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在编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院、部门优秀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校级先进推荐名额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中层干部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一线辅导员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院长办公室（党委办公室）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组织部（统战部）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宣传部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人事处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保卫处（保卫部）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监察审计处（纪委办公室）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教务处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招生与就业指导处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科研处（研究生管理办公室）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学生处（学生工作部）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外事处（港澳台事务办公室）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后勤管理处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实验室与设备管理处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国有资产管理处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教师发展中心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后勤服务中心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</w:pPr>
            <w:r>
              <w:t>教</w:t>
            </w:r>
            <w:r>
              <w:rPr>
                <w:rFonts w:hint="eastAsia"/>
              </w:rPr>
              <w:t>科</w:t>
            </w:r>
            <w:r>
              <w:t>战略</w:t>
            </w:r>
            <w:r>
              <w:rPr>
                <w:rFonts w:ascii="Times New Roman" w:hAnsi="Times New Roman" w:cs="Times New Roman"/>
                <w:szCs w:val="21"/>
              </w:rPr>
              <w:t>研究院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启新学院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资产经营有限公司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图书与信息技术中心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继续教育学院（成人教育学院）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商学院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86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法律与政治学院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马克思主义学院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外国语学院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传媒与设计学院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机电与能源工程学院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64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信息科学与工程学院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计算机与数据工程学院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土木建筑工程学院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生物与化学工程学院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57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等线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124" w:leftChars="59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人才交流中心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合 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 注：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优秀名额、</w:t>
      </w:r>
      <w:r>
        <w:rPr>
          <w:rFonts w:ascii="Times New Roman" w:hAnsi="Times New Roman" w:cs="Times New Roman"/>
          <w:szCs w:val="21"/>
        </w:rPr>
        <w:t>校级先进推荐名额按四舍五入计，机关部门</w:t>
      </w:r>
      <w:r>
        <w:rPr>
          <w:rFonts w:hint="eastAsia" w:ascii="Times New Roman" w:hAnsi="Times New Roman" w:cs="Times New Roman"/>
          <w:szCs w:val="21"/>
          <w:lang w:val="en-US" w:eastAsia="zh-CN"/>
        </w:rPr>
        <w:t>优秀及</w:t>
      </w:r>
      <w:r>
        <w:rPr>
          <w:rFonts w:ascii="Times New Roman" w:hAnsi="Times New Roman" w:cs="Times New Roman"/>
          <w:szCs w:val="21"/>
        </w:rPr>
        <w:t>校级先进工作者由机关党</w:t>
      </w:r>
      <w:r>
        <w:rPr>
          <w:rFonts w:hint="eastAsia" w:ascii="Times New Roman" w:hAnsi="Times New Roman" w:cs="Times New Roman"/>
          <w:szCs w:val="21"/>
          <w:lang w:val="en-US" w:eastAsia="zh-CN"/>
        </w:rPr>
        <w:t>委</w:t>
      </w:r>
      <w:r>
        <w:rPr>
          <w:rFonts w:ascii="Times New Roman" w:hAnsi="Times New Roman" w:cs="Times New Roman"/>
          <w:szCs w:val="21"/>
        </w:rPr>
        <w:t>统一推荐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ascii="Times New Roman" w:hAnsi="Times New Roman" w:cs="Times New Roman"/>
          <w:szCs w:val="21"/>
        </w:rPr>
        <w:t>图书信息中心、继续教育学院</w:t>
      </w:r>
      <w:r>
        <w:rPr>
          <w:rFonts w:hint="eastAsia" w:ascii="Times New Roman" w:hAnsi="Times New Roman" w:cs="Times New Roman"/>
          <w:szCs w:val="21"/>
          <w:lang w:val="en-US" w:eastAsia="zh-CN"/>
        </w:rPr>
        <w:t>优秀及</w:t>
      </w:r>
      <w:r>
        <w:rPr>
          <w:rFonts w:ascii="Times New Roman" w:hAnsi="Times New Roman" w:cs="Times New Roman"/>
          <w:szCs w:val="21"/>
        </w:rPr>
        <w:t>校级先进工作者由直属单位党总支统一推荐。</w:t>
      </w:r>
    </w:p>
    <w:p>
      <w:pPr>
        <w:rPr>
          <w:rFonts w:asciiTheme="minorEastAsia" w:hAnsiTheme="minorEastAsia"/>
          <w:sz w:val="20"/>
          <w:szCs w:val="24"/>
        </w:rPr>
      </w:pPr>
    </w:p>
    <w:sectPr>
      <w:pgSz w:w="11906" w:h="16838"/>
      <w:pgMar w:top="907" w:right="1701" w:bottom="96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1D"/>
    <w:rsid w:val="00047C22"/>
    <w:rsid w:val="000A301D"/>
    <w:rsid w:val="000F66F2"/>
    <w:rsid w:val="0013518B"/>
    <w:rsid w:val="001B1210"/>
    <w:rsid w:val="001D46D1"/>
    <w:rsid w:val="00285ACE"/>
    <w:rsid w:val="002E029F"/>
    <w:rsid w:val="002E2FB3"/>
    <w:rsid w:val="00383933"/>
    <w:rsid w:val="00396DF5"/>
    <w:rsid w:val="003E16EF"/>
    <w:rsid w:val="003E6114"/>
    <w:rsid w:val="004071D5"/>
    <w:rsid w:val="00414121"/>
    <w:rsid w:val="004365FF"/>
    <w:rsid w:val="00487238"/>
    <w:rsid w:val="00521284"/>
    <w:rsid w:val="00543E6A"/>
    <w:rsid w:val="005F200B"/>
    <w:rsid w:val="006F26BB"/>
    <w:rsid w:val="00704B74"/>
    <w:rsid w:val="007241C5"/>
    <w:rsid w:val="007955BC"/>
    <w:rsid w:val="007C1B01"/>
    <w:rsid w:val="007D5FBD"/>
    <w:rsid w:val="00837CB3"/>
    <w:rsid w:val="00854BC4"/>
    <w:rsid w:val="008B7AA0"/>
    <w:rsid w:val="008D1438"/>
    <w:rsid w:val="00907C92"/>
    <w:rsid w:val="00931E82"/>
    <w:rsid w:val="00987BC7"/>
    <w:rsid w:val="009F1214"/>
    <w:rsid w:val="009F3CC1"/>
    <w:rsid w:val="00A3667A"/>
    <w:rsid w:val="00A4057F"/>
    <w:rsid w:val="00A73268"/>
    <w:rsid w:val="00B12002"/>
    <w:rsid w:val="00B56F0D"/>
    <w:rsid w:val="00B7689F"/>
    <w:rsid w:val="00B863F5"/>
    <w:rsid w:val="00BA3E15"/>
    <w:rsid w:val="00BD0107"/>
    <w:rsid w:val="00BE5159"/>
    <w:rsid w:val="00C179CB"/>
    <w:rsid w:val="00C17CA1"/>
    <w:rsid w:val="00C85AE7"/>
    <w:rsid w:val="00D4138E"/>
    <w:rsid w:val="00D55C0D"/>
    <w:rsid w:val="00D94AFC"/>
    <w:rsid w:val="00DB7AF6"/>
    <w:rsid w:val="00E27A83"/>
    <w:rsid w:val="00E32526"/>
    <w:rsid w:val="00E762C0"/>
    <w:rsid w:val="00EA250D"/>
    <w:rsid w:val="00EB6D79"/>
    <w:rsid w:val="00EC4DE9"/>
    <w:rsid w:val="00F22343"/>
    <w:rsid w:val="00F23000"/>
    <w:rsid w:val="00F53B18"/>
    <w:rsid w:val="00FE14BC"/>
    <w:rsid w:val="088035D9"/>
    <w:rsid w:val="11DF0A66"/>
    <w:rsid w:val="12C031A6"/>
    <w:rsid w:val="131E7BED"/>
    <w:rsid w:val="14F0324B"/>
    <w:rsid w:val="157A0139"/>
    <w:rsid w:val="1BF74DEA"/>
    <w:rsid w:val="20B63EA8"/>
    <w:rsid w:val="24D273FB"/>
    <w:rsid w:val="31986008"/>
    <w:rsid w:val="32811681"/>
    <w:rsid w:val="391D61AA"/>
    <w:rsid w:val="41CF6F4E"/>
    <w:rsid w:val="49F72BD1"/>
    <w:rsid w:val="4D425694"/>
    <w:rsid w:val="507A0E91"/>
    <w:rsid w:val="56C07E7E"/>
    <w:rsid w:val="5D690653"/>
    <w:rsid w:val="5E402CF2"/>
    <w:rsid w:val="71D017EC"/>
    <w:rsid w:val="74685FFB"/>
    <w:rsid w:val="794C3CCD"/>
    <w:rsid w:val="7D447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</Words>
  <Characters>728</Characters>
  <Lines>6</Lines>
  <Paragraphs>1</Paragraphs>
  <TotalTime>22</TotalTime>
  <ScaleCrop>false</ScaleCrop>
  <LinksUpToDate>false</LinksUpToDate>
  <CharactersWithSpaces>854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2015-12-09T07:13:00Z</dcterms:created>
  <dc:creator>黄嫣(07001)</dc:creator>
  <cp:lastModifiedBy>陈晨</cp:lastModifiedBy>
  <cp:lastPrinted>2019-12-05T10:01:00Z</cp:lastPrinted>
  <dcterms:modified xsi:type="dcterms:W3CDTF">2019-12-25T01:04:58Z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