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5C" w:rsidRDefault="00DD245C" w:rsidP="00DD245C">
      <w:pPr>
        <w:rPr>
          <w:rFonts w:ascii="黑体" w:eastAsia="黑体" w:hAnsi="黑体"/>
          <w:spacing w:val="-4"/>
          <w:szCs w:val="32"/>
        </w:rPr>
      </w:pPr>
      <w:r>
        <w:rPr>
          <w:rFonts w:ascii="黑体" w:eastAsia="黑体" w:hAnsi="黑体" w:hint="eastAsia"/>
          <w:spacing w:val="-4"/>
          <w:szCs w:val="32"/>
        </w:rPr>
        <w:t>附件1</w:t>
      </w:r>
    </w:p>
    <w:p w:rsidR="00DD245C" w:rsidRDefault="00DD245C" w:rsidP="00DD245C">
      <w:pPr>
        <w:jc w:val="center"/>
        <w:rPr>
          <w:rFonts w:ascii="方正小标宋简体" w:eastAsia="方正小标宋简体" w:hAnsi="黑体"/>
          <w:spacing w:val="-4"/>
          <w:sz w:val="44"/>
          <w:szCs w:val="44"/>
        </w:rPr>
      </w:pPr>
      <w:r>
        <w:rPr>
          <w:rFonts w:ascii="方正小标宋简体" w:eastAsia="方正小标宋简体" w:hAnsi="黑体" w:hint="eastAsia"/>
          <w:spacing w:val="-4"/>
          <w:sz w:val="44"/>
          <w:szCs w:val="44"/>
        </w:rPr>
        <w:t>名额分配表</w:t>
      </w:r>
    </w:p>
    <w:p w:rsidR="00DD245C" w:rsidRDefault="00DD245C" w:rsidP="00DD245C">
      <w:pPr>
        <w:jc w:val="center"/>
        <w:rPr>
          <w:rFonts w:ascii="黑体" w:eastAsia="黑体" w:hAnsi="黑体"/>
          <w:spacing w:val="-4"/>
        </w:rPr>
      </w:pPr>
    </w:p>
    <w:tbl>
      <w:tblPr>
        <w:tblW w:w="8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320"/>
        <w:gridCol w:w="1055"/>
        <w:gridCol w:w="1023"/>
        <w:gridCol w:w="1000"/>
        <w:gridCol w:w="1011"/>
        <w:gridCol w:w="1036"/>
      </w:tblGrid>
      <w:tr w:rsidR="00DD245C" w:rsidTr="002F2814">
        <w:trPr>
          <w:trHeight w:val="510"/>
        </w:trPr>
        <w:tc>
          <w:tcPr>
            <w:tcW w:w="2340" w:type="dxa"/>
            <w:vMerge w:val="restart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b/>
                <w:spacing w:val="-4"/>
                <w:sz w:val="24"/>
              </w:rPr>
            </w:pPr>
            <w:r>
              <w:rPr>
                <w:rFonts w:ascii="仿宋_GB2312" w:hAnsi="黑体" w:hint="eastAsia"/>
                <w:b/>
                <w:spacing w:val="-4"/>
                <w:sz w:val="24"/>
              </w:rPr>
              <w:t>单  位</w:t>
            </w:r>
          </w:p>
        </w:tc>
        <w:tc>
          <w:tcPr>
            <w:tcW w:w="6445" w:type="dxa"/>
            <w:gridSpan w:val="6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b/>
                <w:spacing w:val="-4"/>
                <w:sz w:val="24"/>
              </w:rPr>
            </w:pPr>
            <w:r>
              <w:rPr>
                <w:rFonts w:ascii="仿宋_GB2312" w:hAnsi="黑体" w:hint="eastAsia"/>
                <w:b/>
                <w:spacing w:val="-4"/>
                <w:sz w:val="24"/>
              </w:rPr>
              <w:t>名    额</w:t>
            </w:r>
          </w:p>
        </w:tc>
      </w:tr>
      <w:tr w:rsidR="00DD245C" w:rsidTr="002F2814">
        <w:tc>
          <w:tcPr>
            <w:tcW w:w="2340" w:type="dxa"/>
            <w:vMerge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厦门大学</w:t>
            </w:r>
          </w:p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研修班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贵州</w:t>
            </w:r>
          </w:p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活动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成都</w:t>
            </w:r>
          </w:p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活动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深圳</w:t>
            </w:r>
          </w:p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活动</w:t>
            </w:r>
          </w:p>
        </w:tc>
        <w:tc>
          <w:tcPr>
            <w:tcW w:w="1011" w:type="dxa"/>
          </w:tcPr>
          <w:p w:rsidR="00DD245C" w:rsidRDefault="00DD245C" w:rsidP="002F2814">
            <w:pPr>
              <w:spacing w:line="320" w:lineRule="exact"/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南昌&amp;井冈山活动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b/>
                <w:spacing w:val="-4"/>
                <w:sz w:val="24"/>
              </w:rPr>
            </w:pPr>
            <w:r>
              <w:rPr>
                <w:rFonts w:ascii="仿宋_GB2312" w:hint="eastAsia"/>
                <w:b/>
                <w:spacing w:val="-4"/>
                <w:sz w:val="24"/>
              </w:rPr>
              <w:t>合计</w:t>
            </w:r>
          </w:p>
        </w:tc>
      </w:tr>
      <w:tr w:rsidR="00DD245C" w:rsidTr="002F2814">
        <w:trPr>
          <w:trHeight w:val="543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余姚市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60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慈溪市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11</w:t>
            </w:r>
          </w:p>
        </w:tc>
      </w:tr>
      <w:tr w:rsidR="00DD245C" w:rsidTr="002F2814">
        <w:trPr>
          <w:trHeight w:val="554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宁海县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48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象山县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70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海曙区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50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江北区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58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镇海区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52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北仑区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74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鄞州区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11</w:t>
            </w:r>
          </w:p>
        </w:tc>
      </w:tr>
      <w:tr w:rsidR="00DD245C" w:rsidTr="002F2814">
        <w:trPr>
          <w:trHeight w:val="554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奉化区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48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杭州湾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6</w:t>
            </w:r>
          </w:p>
        </w:tc>
      </w:tr>
      <w:tr w:rsidR="00DD245C" w:rsidTr="002F2814">
        <w:trPr>
          <w:trHeight w:val="556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高新区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6</w:t>
            </w:r>
          </w:p>
        </w:tc>
      </w:tr>
      <w:tr w:rsidR="00DD245C" w:rsidTr="002F2814">
        <w:trPr>
          <w:trHeight w:val="564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保税区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6</w:t>
            </w:r>
          </w:p>
        </w:tc>
      </w:tr>
      <w:tr w:rsidR="00DD245C" w:rsidTr="002F2814">
        <w:trPr>
          <w:trHeight w:val="558"/>
        </w:trPr>
        <w:tc>
          <w:tcPr>
            <w:tcW w:w="234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大  榭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3</w:t>
            </w:r>
          </w:p>
        </w:tc>
      </w:tr>
      <w:tr w:rsidR="00DD245C" w:rsidTr="002F2814">
        <w:trPr>
          <w:trHeight w:val="552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市教育局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60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市文广旅游局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</w:tr>
      <w:tr w:rsidR="00DD245C" w:rsidTr="002F2814">
        <w:trPr>
          <w:trHeight w:val="554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lastRenderedPageBreak/>
              <w:t>市卫生健康委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6</w:t>
            </w:r>
          </w:p>
        </w:tc>
      </w:tr>
      <w:tr w:rsidR="00DD245C" w:rsidTr="002F2814">
        <w:trPr>
          <w:trHeight w:val="550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市广电集团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5</w:t>
            </w:r>
          </w:p>
        </w:tc>
      </w:tr>
      <w:tr w:rsidR="00DD245C" w:rsidTr="002F2814">
        <w:trPr>
          <w:trHeight w:val="559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宁波日报报业集团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5</w:t>
            </w:r>
          </w:p>
        </w:tc>
      </w:tr>
      <w:tr w:rsidR="00DD245C" w:rsidTr="002F2814">
        <w:trPr>
          <w:trHeight w:val="567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中科院宁波材料所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5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9</w:t>
            </w:r>
          </w:p>
        </w:tc>
      </w:tr>
      <w:tr w:rsidR="00DD245C" w:rsidTr="002F2814">
        <w:trPr>
          <w:trHeight w:val="559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兵科院宁波分院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7</w:t>
            </w:r>
          </w:p>
        </w:tc>
      </w:tr>
      <w:tr w:rsidR="00DD245C" w:rsidTr="002F2814">
        <w:trPr>
          <w:trHeight w:val="553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宁波大学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10</w:t>
            </w:r>
          </w:p>
        </w:tc>
      </w:tr>
      <w:tr w:rsidR="00DD245C" w:rsidTr="002F2814">
        <w:trPr>
          <w:trHeight w:val="548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宁波工程学院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70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浙江万里学院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49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浙大宁波理工学院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58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宁波财经学院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4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8</w:t>
            </w:r>
          </w:p>
        </w:tc>
      </w:tr>
      <w:tr w:rsidR="00DD245C" w:rsidTr="002F2814">
        <w:trPr>
          <w:trHeight w:val="551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宁波诺丁汉大学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6</w:t>
            </w:r>
          </w:p>
        </w:tc>
      </w:tr>
      <w:tr w:rsidR="00DD245C" w:rsidTr="002F2814">
        <w:trPr>
          <w:trHeight w:val="551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宁波大学科技学院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1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5</w:t>
            </w:r>
          </w:p>
        </w:tc>
      </w:tr>
      <w:tr w:rsidR="00DD245C" w:rsidTr="002F2814">
        <w:trPr>
          <w:trHeight w:val="574"/>
        </w:trPr>
        <w:tc>
          <w:tcPr>
            <w:tcW w:w="2340" w:type="dxa"/>
            <w:vAlign w:val="center"/>
          </w:tcPr>
          <w:p w:rsidR="00DD245C" w:rsidRDefault="00DD245C" w:rsidP="002F2814">
            <w:pPr>
              <w:widowControl/>
              <w:jc w:val="center"/>
              <w:rPr>
                <w:rFonts w:ascii="仿宋_GB2312" w:hAnsi="Courier New" w:cs="Courier New"/>
                <w:spacing w:val="-4"/>
                <w:kern w:val="0"/>
                <w:sz w:val="24"/>
              </w:rPr>
            </w:pPr>
            <w:r>
              <w:rPr>
                <w:rFonts w:ascii="仿宋_GB2312" w:hAnsi="Courier New" w:cs="Courier New" w:hint="eastAsia"/>
                <w:spacing w:val="-4"/>
                <w:kern w:val="0"/>
                <w:sz w:val="24"/>
              </w:rPr>
              <w:t>其他有关部门、单位</w:t>
            </w:r>
          </w:p>
        </w:tc>
        <w:tc>
          <w:tcPr>
            <w:tcW w:w="13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各1</w:t>
            </w:r>
          </w:p>
        </w:tc>
        <w:tc>
          <w:tcPr>
            <w:tcW w:w="1055" w:type="dxa"/>
            <w:vAlign w:val="center"/>
          </w:tcPr>
          <w:p w:rsidR="00DD245C" w:rsidRDefault="00DD245C" w:rsidP="002F2814">
            <w:pPr>
              <w:spacing w:line="240" w:lineRule="exact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详见</w:t>
            </w:r>
          </w:p>
          <w:p w:rsidR="00DD245C" w:rsidRDefault="00DD245C" w:rsidP="002F2814">
            <w:pPr>
              <w:spacing w:line="240" w:lineRule="exact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备注2</w:t>
            </w:r>
          </w:p>
        </w:tc>
        <w:tc>
          <w:tcPr>
            <w:tcW w:w="1023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0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--</w:t>
            </w:r>
          </w:p>
        </w:tc>
        <w:tc>
          <w:tcPr>
            <w:tcW w:w="1011" w:type="dxa"/>
            <w:vAlign w:val="center"/>
          </w:tcPr>
          <w:p w:rsidR="00DD245C" w:rsidRDefault="00DD245C" w:rsidP="002F2814">
            <w:pPr>
              <w:spacing w:line="240" w:lineRule="exact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详见</w:t>
            </w:r>
          </w:p>
          <w:p w:rsidR="00DD245C" w:rsidRDefault="00DD245C" w:rsidP="002F2814">
            <w:pPr>
              <w:spacing w:line="240" w:lineRule="exact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</w:rPr>
              <w:t>备注2</w:t>
            </w:r>
          </w:p>
        </w:tc>
        <w:tc>
          <w:tcPr>
            <w:tcW w:w="103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</w:p>
        </w:tc>
      </w:tr>
    </w:tbl>
    <w:p w:rsidR="00DD245C" w:rsidRDefault="00DD245C" w:rsidP="00DD245C">
      <w:pPr>
        <w:rPr>
          <w:rFonts w:ascii="仿宋_GB2312"/>
          <w:spacing w:val="-4"/>
          <w:sz w:val="24"/>
        </w:rPr>
        <w:sectPr w:rsidR="00DD245C">
          <w:headerReference w:type="default" r:id="rId4"/>
          <w:footerReference w:type="default" r:id="rId5"/>
          <w:pgSz w:w="11906" w:h="16838"/>
          <w:pgMar w:top="2098" w:right="1474" w:bottom="2383" w:left="1588" w:header="851" w:footer="1644" w:gutter="0"/>
          <w:cols w:space="720"/>
          <w:docGrid w:type="lines" w:linePitch="435"/>
        </w:sectPr>
      </w:pPr>
      <w:r>
        <w:rPr>
          <w:rFonts w:ascii="仿宋_GB2312" w:hint="eastAsia"/>
          <w:spacing w:val="-4"/>
          <w:sz w:val="28"/>
          <w:szCs w:val="28"/>
        </w:rPr>
        <w:t>注：1.个别确需调剂名额的需事先经得同意；2.“其他有关部门、单位”贵州活动、南昌&amp;井冈山活动暂按各1名推荐报名，如名额满员了则根据报名先后顺序，先报先得。</w:t>
      </w:r>
    </w:p>
    <w:p w:rsidR="00DD245C" w:rsidRDefault="00DD245C" w:rsidP="00DD245C">
      <w:pPr>
        <w:ind w:firstLineChars="100" w:firstLine="312"/>
        <w:rPr>
          <w:rFonts w:ascii="黑体" w:eastAsia="黑体" w:hAnsi="黑体"/>
          <w:spacing w:val="-4"/>
          <w:szCs w:val="32"/>
        </w:rPr>
      </w:pPr>
      <w:r>
        <w:rPr>
          <w:rFonts w:ascii="黑体" w:eastAsia="黑体" w:hAnsi="黑体" w:hint="eastAsia"/>
          <w:spacing w:val="-4"/>
          <w:szCs w:val="32"/>
        </w:rPr>
        <w:lastRenderedPageBreak/>
        <w:t>附件2</w:t>
      </w:r>
      <w:r>
        <w:rPr>
          <w:rFonts w:ascii="黑体" w:eastAsia="黑体" w:hAnsi="黑体"/>
          <w:spacing w:val="-4"/>
          <w:szCs w:val="32"/>
        </w:rPr>
        <w:t xml:space="preserve">                             </w:t>
      </w:r>
      <w:bookmarkStart w:id="0" w:name="_GoBack"/>
      <w:bookmarkEnd w:id="0"/>
    </w:p>
    <w:p w:rsidR="00DD245C" w:rsidRDefault="00DD245C" w:rsidP="00DD245C">
      <w:pPr>
        <w:jc w:val="center"/>
        <w:rPr>
          <w:rFonts w:ascii="方正小标宋简体" w:eastAsia="方正小标宋简体" w:hAnsi="黑体"/>
          <w:spacing w:val="-4"/>
          <w:sz w:val="44"/>
          <w:szCs w:val="44"/>
        </w:rPr>
      </w:pPr>
      <w:r>
        <w:rPr>
          <w:rFonts w:ascii="方正小标宋简体" w:eastAsia="方正小标宋简体" w:hAnsi="黑体" w:hint="eastAsia"/>
          <w:spacing w:val="-4"/>
          <w:sz w:val="44"/>
          <w:szCs w:val="44"/>
        </w:rPr>
        <w:t>报名推荐表</w:t>
      </w:r>
    </w:p>
    <w:p w:rsidR="00DD245C" w:rsidRDefault="00DD245C" w:rsidP="00DD245C">
      <w:pPr>
        <w:ind w:leftChars="53" w:left="170" w:firstLineChars="100" w:firstLine="272"/>
        <w:rPr>
          <w:rFonts w:ascii="仿宋_GB2312"/>
          <w:spacing w:val="-4"/>
          <w:sz w:val="36"/>
          <w:szCs w:val="36"/>
        </w:rPr>
      </w:pPr>
      <w:r>
        <w:rPr>
          <w:rFonts w:ascii="仿宋_GB2312" w:hint="eastAsia"/>
          <w:spacing w:val="-4"/>
          <w:sz w:val="28"/>
          <w:szCs w:val="28"/>
        </w:rPr>
        <w:t>推荐地区（部门、单位）：                                    联系人：                联系电话：</w:t>
      </w:r>
    </w:p>
    <w:tbl>
      <w:tblPr>
        <w:tblW w:w="14710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720"/>
        <w:gridCol w:w="1234"/>
        <w:gridCol w:w="1185"/>
        <w:gridCol w:w="821"/>
        <w:gridCol w:w="1309"/>
        <w:gridCol w:w="1470"/>
        <w:gridCol w:w="1361"/>
        <w:gridCol w:w="1909"/>
        <w:gridCol w:w="2175"/>
        <w:gridCol w:w="1416"/>
      </w:tblGrid>
      <w:tr w:rsidR="00DD245C" w:rsidTr="002F2814">
        <w:trPr>
          <w:trHeight w:val="445"/>
        </w:trPr>
        <w:tc>
          <w:tcPr>
            <w:tcW w:w="111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性别</w:t>
            </w:r>
          </w:p>
        </w:tc>
        <w:tc>
          <w:tcPr>
            <w:tcW w:w="1234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工作单位</w:t>
            </w:r>
          </w:p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及职务</w:t>
            </w:r>
          </w:p>
        </w:tc>
        <w:tc>
          <w:tcPr>
            <w:tcW w:w="118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身份证</w:t>
            </w:r>
          </w:p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号码</w:t>
            </w:r>
          </w:p>
        </w:tc>
        <w:tc>
          <w:tcPr>
            <w:tcW w:w="82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职称</w:t>
            </w:r>
          </w:p>
        </w:tc>
        <w:tc>
          <w:tcPr>
            <w:tcW w:w="1309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w w:val="90"/>
                <w:sz w:val="24"/>
              </w:rPr>
            </w:pPr>
            <w:r>
              <w:rPr>
                <w:rFonts w:ascii="仿宋_GB2312" w:hAnsi="黑体" w:hint="eastAsia"/>
                <w:spacing w:val="-4"/>
                <w:w w:val="90"/>
                <w:sz w:val="24"/>
              </w:rPr>
              <w:t>从事专业</w:t>
            </w:r>
          </w:p>
        </w:tc>
        <w:tc>
          <w:tcPr>
            <w:tcW w:w="147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手机</w:t>
            </w:r>
          </w:p>
        </w:tc>
        <w:tc>
          <w:tcPr>
            <w:tcW w:w="1361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电子邮箱</w:t>
            </w:r>
          </w:p>
        </w:tc>
        <w:tc>
          <w:tcPr>
            <w:tcW w:w="1909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人才工程</w:t>
            </w:r>
          </w:p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入选层次</w:t>
            </w:r>
          </w:p>
        </w:tc>
        <w:tc>
          <w:tcPr>
            <w:tcW w:w="2175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活动项目</w:t>
            </w:r>
          </w:p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（限五选一）</w:t>
            </w:r>
          </w:p>
        </w:tc>
        <w:tc>
          <w:tcPr>
            <w:tcW w:w="1416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 w:hAnsi="黑体"/>
                <w:spacing w:val="-4"/>
                <w:sz w:val="24"/>
              </w:rPr>
            </w:pPr>
            <w:r>
              <w:rPr>
                <w:rFonts w:ascii="仿宋_GB2312" w:hAnsi="黑体" w:hint="eastAsia"/>
                <w:spacing w:val="-4"/>
                <w:sz w:val="24"/>
              </w:rPr>
              <w:t>往返情况</w:t>
            </w:r>
          </w:p>
        </w:tc>
      </w:tr>
      <w:tr w:rsidR="00DD245C" w:rsidTr="002F2814">
        <w:trPr>
          <w:trHeight w:val="551"/>
        </w:trPr>
        <w:tc>
          <w:tcPr>
            <w:tcW w:w="111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821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DD245C" w:rsidRDefault="00DD245C" w:rsidP="002F2814">
            <w:pPr>
              <w:jc w:val="left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 w:hint="eastAsia"/>
                <w:spacing w:val="-4"/>
                <w:sz w:val="24"/>
                <w:u w:val="single"/>
              </w:rPr>
              <w:t>例</w:t>
            </w:r>
            <w:r>
              <w:rPr>
                <w:rFonts w:ascii="仿宋_GB2312" w:hint="eastAsia"/>
                <w:spacing w:val="-4"/>
                <w:sz w:val="24"/>
              </w:rPr>
              <w:t>：</w:t>
            </w:r>
          </w:p>
          <w:p w:rsidR="00DD245C" w:rsidRDefault="00DD245C" w:rsidP="002F2814">
            <w:pPr>
              <w:jc w:val="left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/>
                <w:spacing w:val="-4"/>
                <w:sz w:val="24"/>
              </w:rPr>
              <w:t>201</w:t>
            </w:r>
            <w:r>
              <w:rPr>
                <w:rFonts w:ascii="仿宋_GB2312" w:hint="eastAsia"/>
                <w:spacing w:val="-4"/>
                <w:sz w:val="24"/>
              </w:rPr>
              <w:t>8</w:t>
            </w:r>
            <w:r>
              <w:rPr>
                <w:rFonts w:ascii="仿宋_GB2312"/>
                <w:spacing w:val="-4"/>
                <w:sz w:val="24"/>
              </w:rPr>
              <w:t>-</w:t>
            </w:r>
            <w:r>
              <w:rPr>
                <w:rFonts w:ascii="仿宋_GB2312" w:hint="eastAsia"/>
                <w:spacing w:val="-4"/>
                <w:sz w:val="24"/>
              </w:rPr>
              <w:t>省</w:t>
            </w:r>
            <w:r>
              <w:rPr>
                <w:rFonts w:ascii="仿宋_GB2312"/>
                <w:spacing w:val="-4"/>
                <w:sz w:val="24"/>
              </w:rPr>
              <w:t>151-2</w:t>
            </w:r>
            <w:r>
              <w:rPr>
                <w:rFonts w:ascii="仿宋_GB2312" w:hint="eastAsia"/>
                <w:spacing w:val="-4"/>
                <w:sz w:val="24"/>
              </w:rPr>
              <w:t>；</w:t>
            </w:r>
          </w:p>
          <w:p w:rsidR="00DD245C" w:rsidRDefault="00DD245C" w:rsidP="002F2814">
            <w:pPr>
              <w:jc w:val="left"/>
              <w:rPr>
                <w:rFonts w:ascii="仿宋_GB2312"/>
                <w:spacing w:val="-4"/>
                <w:sz w:val="24"/>
              </w:rPr>
            </w:pPr>
            <w:r>
              <w:rPr>
                <w:rFonts w:ascii="仿宋_GB2312"/>
                <w:spacing w:val="-4"/>
                <w:sz w:val="24"/>
              </w:rPr>
              <w:t>2015-</w:t>
            </w:r>
            <w:r>
              <w:rPr>
                <w:rFonts w:ascii="仿宋_GB2312" w:hint="eastAsia"/>
                <w:spacing w:val="-4"/>
                <w:sz w:val="24"/>
              </w:rPr>
              <w:t>市领军</w:t>
            </w:r>
            <w:r>
              <w:rPr>
                <w:rFonts w:ascii="仿宋_GB2312"/>
                <w:spacing w:val="-4"/>
                <w:sz w:val="24"/>
              </w:rPr>
              <w:t>-1</w:t>
            </w:r>
          </w:p>
        </w:tc>
        <w:tc>
          <w:tcPr>
            <w:tcW w:w="2175" w:type="dxa"/>
            <w:vAlign w:val="center"/>
          </w:tcPr>
          <w:p w:rsidR="00DD245C" w:rsidRDefault="00DD245C" w:rsidP="002F2814">
            <w:pPr>
              <w:spacing w:line="360" w:lineRule="exact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□厦门大学研修班</w:t>
            </w:r>
          </w:p>
          <w:p w:rsidR="00DD245C" w:rsidRDefault="00DD245C" w:rsidP="002F2814">
            <w:pPr>
              <w:spacing w:line="360" w:lineRule="exact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□贵州对标学习班</w:t>
            </w:r>
          </w:p>
          <w:p w:rsidR="00DD245C" w:rsidRDefault="00DD245C" w:rsidP="002F2814">
            <w:pPr>
              <w:spacing w:line="360" w:lineRule="exact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□成都对标学习班</w:t>
            </w:r>
          </w:p>
          <w:p w:rsidR="00DD245C" w:rsidRDefault="00DD245C" w:rsidP="002F2814">
            <w:pPr>
              <w:spacing w:line="360" w:lineRule="exact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□深圳对标学习班</w:t>
            </w:r>
          </w:p>
          <w:p w:rsidR="00DD245C" w:rsidRDefault="00DD245C" w:rsidP="002F2814">
            <w:pPr>
              <w:spacing w:line="360" w:lineRule="exact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□南昌&amp;</w:t>
            </w:r>
            <w:r>
              <w:rPr>
                <w:rFonts w:ascii="仿宋_GB2312" w:hAnsi="宋体" w:hint="eastAsia"/>
                <w:spacing w:val="-6"/>
                <w:w w:val="90"/>
                <w:sz w:val="24"/>
              </w:rPr>
              <w:t>井冈山活动</w:t>
            </w:r>
          </w:p>
        </w:tc>
        <w:tc>
          <w:tcPr>
            <w:tcW w:w="1416" w:type="dxa"/>
            <w:vAlign w:val="center"/>
          </w:tcPr>
          <w:p w:rsidR="00DD245C" w:rsidRDefault="00DD245C" w:rsidP="002F2814">
            <w:pPr>
              <w:spacing w:line="360" w:lineRule="exact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□集中前往</w:t>
            </w:r>
          </w:p>
          <w:p w:rsidR="00DD245C" w:rsidRDefault="00DD245C" w:rsidP="002F2814">
            <w:pPr>
              <w:spacing w:line="360" w:lineRule="exact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□自行报到</w:t>
            </w:r>
          </w:p>
          <w:p w:rsidR="00DD245C" w:rsidRDefault="00DD245C" w:rsidP="002F2814">
            <w:pPr>
              <w:spacing w:line="360" w:lineRule="exact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□集中返程</w:t>
            </w:r>
          </w:p>
          <w:p w:rsidR="00DD245C" w:rsidRDefault="00DD245C" w:rsidP="002F2814">
            <w:pPr>
              <w:spacing w:line="360" w:lineRule="exact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□自行返程</w:t>
            </w:r>
          </w:p>
        </w:tc>
      </w:tr>
      <w:tr w:rsidR="00DD245C" w:rsidTr="002F2814">
        <w:trPr>
          <w:trHeight w:val="1752"/>
        </w:trPr>
        <w:tc>
          <w:tcPr>
            <w:tcW w:w="111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D245C" w:rsidRDefault="00DD245C" w:rsidP="002F2814">
            <w:pPr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821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DD245C" w:rsidRDefault="00DD245C" w:rsidP="002F2814">
            <w:pPr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DD245C" w:rsidRDefault="00DD245C" w:rsidP="002F2814">
            <w:pPr>
              <w:jc w:val="left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DD245C" w:rsidRDefault="00DD245C" w:rsidP="002F2814">
            <w:pPr>
              <w:rPr>
                <w:rFonts w:ascii="仿宋_GB2312" w:hAnsi="宋体"/>
                <w:spacing w:val="-4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DD245C" w:rsidRDefault="00DD245C" w:rsidP="002F2814">
            <w:pPr>
              <w:rPr>
                <w:rFonts w:ascii="仿宋_GB2312" w:hAnsi="宋体"/>
                <w:spacing w:val="-4"/>
                <w:szCs w:val="21"/>
              </w:rPr>
            </w:pPr>
          </w:p>
        </w:tc>
      </w:tr>
    </w:tbl>
    <w:p w:rsidR="00DD245C" w:rsidRDefault="00DD245C" w:rsidP="00DD245C">
      <w:pPr>
        <w:ind w:leftChars="144" w:left="925" w:hangingChars="200" w:hanging="464"/>
      </w:pPr>
      <w:r>
        <w:rPr>
          <w:rFonts w:ascii="仿宋_GB2312" w:hint="eastAsia"/>
          <w:spacing w:val="-4"/>
          <w:sz w:val="24"/>
        </w:rPr>
        <w:t>注：为确保活动如期进行，本表请务必于4月20日前以电子文档形式报送至宁波市人才培训中</w:t>
      </w:r>
      <w:r>
        <w:rPr>
          <w:rFonts w:ascii="仿宋_GB2312" w:hint="eastAsia"/>
          <w:color w:val="000000"/>
          <w:spacing w:val="-4"/>
          <w:sz w:val="24"/>
        </w:rPr>
        <w:t>心，同时附推荐人员电子照片一张（需注上姓名）。联系人：范湘瑜；电话：</w:t>
      </w:r>
      <w:r>
        <w:rPr>
          <w:rFonts w:ascii="仿宋_GB2312"/>
          <w:color w:val="000000"/>
          <w:spacing w:val="-4"/>
          <w:sz w:val="24"/>
        </w:rPr>
        <w:t>83867560</w:t>
      </w:r>
      <w:r>
        <w:rPr>
          <w:rFonts w:ascii="仿宋_GB2312" w:hint="eastAsia"/>
          <w:color w:val="000000"/>
          <w:spacing w:val="-4"/>
          <w:sz w:val="24"/>
        </w:rPr>
        <w:t>；</w:t>
      </w:r>
      <w:r>
        <w:rPr>
          <w:rFonts w:ascii="仿宋_GB2312" w:hAnsi="宋体" w:hint="eastAsia"/>
          <w:spacing w:val="-4"/>
          <w:sz w:val="24"/>
        </w:rPr>
        <w:t>地址：宁波市柳汀街</w:t>
      </w:r>
      <w:r>
        <w:rPr>
          <w:rFonts w:ascii="仿宋_GB2312" w:hAnsi="宋体"/>
          <w:spacing w:val="-4"/>
          <w:sz w:val="24"/>
        </w:rPr>
        <w:t>557</w:t>
      </w:r>
      <w:r>
        <w:rPr>
          <w:rFonts w:ascii="仿宋_GB2312" w:hAnsi="宋体" w:hint="eastAsia"/>
          <w:spacing w:val="-4"/>
          <w:sz w:val="24"/>
        </w:rPr>
        <w:t>号人才大厦</w:t>
      </w:r>
      <w:r>
        <w:rPr>
          <w:rFonts w:ascii="仿宋_GB2312" w:hAnsi="宋体"/>
          <w:spacing w:val="-4"/>
          <w:sz w:val="24"/>
        </w:rPr>
        <w:t>519</w:t>
      </w:r>
      <w:r>
        <w:rPr>
          <w:rFonts w:ascii="仿宋_GB2312" w:hAnsi="宋体" w:hint="eastAsia"/>
          <w:spacing w:val="-4"/>
          <w:sz w:val="24"/>
        </w:rPr>
        <w:t>室；</w:t>
      </w:r>
      <w:r>
        <w:rPr>
          <w:rFonts w:ascii="仿宋_GB2312" w:hint="eastAsia"/>
          <w:color w:val="000000"/>
          <w:spacing w:val="-4"/>
          <w:sz w:val="24"/>
        </w:rPr>
        <w:t>邮箱：</w:t>
      </w:r>
      <w:hyperlink r:id="rId6" w:history="1">
        <w:r>
          <w:rPr>
            <w:rStyle w:val="a5"/>
            <w:rFonts w:ascii="仿宋_GB2312" w:hAnsi="宋体"/>
            <w:spacing w:val="-4"/>
            <w:sz w:val="24"/>
          </w:rPr>
          <w:t>nbjxjyy@163.com</w:t>
        </w:r>
      </w:hyperlink>
      <w:r>
        <w:rPr>
          <w:rStyle w:val="a5"/>
          <w:rFonts w:ascii="仿宋_GB2312" w:hAnsi="宋体" w:hint="eastAsia"/>
          <w:spacing w:val="-4"/>
          <w:sz w:val="24"/>
        </w:rPr>
        <w:t>。</w:t>
      </w:r>
    </w:p>
    <w:p w:rsidR="00DD245C" w:rsidRDefault="00DD245C" w:rsidP="00DD245C"/>
    <w:p w:rsidR="00C43C5C" w:rsidRPr="00DD245C" w:rsidRDefault="00C43C5C"/>
    <w:sectPr w:rsidR="00C43C5C" w:rsidRPr="00DD245C">
      <w:pgSz w:w="16838" w:h="11906" w:orient="landscape"/>
      <w:pgMar w:top="1588" w:right="1157" w:bottom="1474" w:left="578" w:header="851" w:footer="1644" w:gutter="0"/>
      <w:cols w:space="720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03" w:rsidRDefault="00DD245C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0B8CD" wp14:editId="476E6C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0703" w:rsidRDefault="00DD245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0B8C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10703" w:rsidRDefault="00DD245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D4C98" wp14:editId="1A8052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0703" w:rsidRDefault="00DD245C">
                          <w:pPr>
                            <w:pStyle w:val="a3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4D4C98" id="文本框 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10703" w:rsidRDefault="00DD245C">
                    <w:pPr>
                      <w:pStyle w:val="a3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03" w:rsidRDefault="00DD245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5C"/>
    <w:rsid w:val="00C43C5C"/>
    <w:rsid w:val="00D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79A9-3B7F-4F58-97B2-145C0181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5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D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D245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D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245C"/>
    <w:rPr>
      <w:rFonts w:ascii="Times New Roman" w:eastAsia="仿宋_GB2312" w:hAnsi="Times New Roman" w:cs="Times New Roman"/>
      <w:sz w:val="18"/>
      <w:szCs w:val="18"/>
    </w:rPr>
  </w:style>
  <w:style w:type="character" w:styleId="a5">
    <w:name w:val="Hyperlink"/>
    <w:basedOn w:val="a0"/>
    <w:uiPriority w:val="99"/>
    <w:qFormat/>
    <w:rsid w:val="00DD24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jxjyy@163.com" TargetMode="Externa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沈静波</dc:creator>
  <cp:keywords/>
  <dc:description/>
  <cp:lastModifiedBy>沈静波</cp:lastModifiedBy>
  <cp:revision>1</cp:revision>
  <dcterms:created xsi:type="dcterms:W3CDTF">2021-04-07T01:54:00Z</dcterms:created>
  <dcterms:modified xsi:type="dcterms:W3CDTF">2021-04-07T01:55:00Z</dcterms:modified>
</cp:coreProperties>
</file>